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F19" w:rsidRPr="00E54D5C" w:rsidRDefault="00D97F19" w:rsidP="00D97F19">
      <w:pPr>
        <w:pStyle w:val="ListParagraph"/>
        <w:numPr>
          <w:ilvl w:val="0"/>
          <w:numId w:val="1"/>
        </w:numPr>
        <w:rPr>
          <w:b/>
        </w:rPr>
      </w:pPr>
      <w:r w:rsidRPr="00E54D5C">
        <w:rPr>
          <w:b/>
        </w:rPr>
        <w:t>Project Data</w:t>
      </w:r>
    </w:p>
    <w:tbl>
      <w:tblPr>
        <w:tblW w:w="8190" w:type="dxa"/>
        <w:tblInd w:w="468" w:type="dxa"/>
        <w:tblLook w:val="04A0" w:firstRow="1" w:lastRow="0" w:firstColumn="1" w:lastColumn="0" w:noHBand="0" w:noVBand="1"/>
      </w:tblPr>
      <w:tblGrid>
        <w:gridCol w:w="2900"/>
        <w:gridCol w:w="5290"/>
      </w:tblGrid>
      <w:tr w:rsidR="002A36E2" w:rsidRPr="002A36E2" w:rsidTr="00B95050">
        <w:trPr>
          <w:trHeight w:val="255"/>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36E2" w:rsidRPr="002A36E2" w:rsidRDefault="002A36E2" w:rsidP="007C3F0B">
            <w:pPr>
              <w:spacing w:after="0" w:line="240" w:lineRule="auto"/>
              <w:rPr>
                <w:rFonts w:eastAsia="Times New Roman" w:cstheme="minorHAnsi"/>
                <w:color w:val="000000"/>
                <w:sz w:val="18"/>
                <w:szCs w:val="18"/>
              </w:rPr>
            </w:pPr>
            <w:r w:rsidRPr="002A36E2">
              <w:rPr>
                <w:rFonts w:eastAsia="Times New Roman" w:cstheme="minorHAnsi"/>
                <w:color w:val="000000"/>
                <w:sz w:val="18"/>
                <w:szCs w:val="18"/>
              </w:rPr>
              <w:t xml:space="preserve">GEF Project ID </w:t>
            </w:r>
          </w:p>
        </w:tc>
        <w:tc>
          <w:tcPr>
            <w:tcW w:w="5290" w:type="dxa"/>
            <w:tcBorders>
              <w:top w:val="single" w:sz="4" w:space="0" w:color="auto"/>
              <w:left w:val="nil"/>
              <w:bottom w:val="single" w:sz="4" w:space="0" w:color="auto"/>
              <w:right w:val="single" w:sz="4" w:space="0" w:color="000000"/>
            </w:tcBorders>
            <w:shd w:val="clear" w:color="auto" w:fill="auto"/>
            <w:noWrap/>
          </w:tcPr>
          <w:p w:rsidR="002A36E2" w:rsidRPr="002A36E2" w:rsidRDefault="002A36E2" w:rsidP="002A36E2">
            <w:pPr>
              <w:pStyle w:val="NoSpacing"/>
              <w:rPr>
                <w:sz w:val="18"/>
                <w:szCs w:val="18"/>
              </w:rPr>
            </w:pPr>
            <w:r w:rsidRPr="002A36E2">
              <w:rPr>
                <w:sz w:val="18"/>
                <w:szCs w:val="18"/>
              </w:rPr>
              <w:t>3011</w:t>
            </w:r>
          </w:p>
        </w:tc>
      </w:tr>
      <w:tr w:rsidR="002A36E2" w:rsidRPr="002A36E2" w:rsidTr="00B95050">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2A36E2" w:rsidRPr="002A36E2" w:rsidRDefault="002A36E2" w:rsidP="007C3F0B">
            <w:pPr>
              <w:spacing w:after="0" w:line="240" w:lineRule="auto"/>
              <w:rPr>
                <w:rFonts w:eastAsia="Times New Roman" w:cstheme="minorHAnsi"/>
                <w:color w:val="000000"/>
                <w:sz w:val="18"/>
                <w:szCs w:val="18"/>
              </w:rPr>
            </w:pPr>
            <w:r w:rsidRPr="002A36E2">
              <w:rPr>
                <w:rFonts w:eastAsia="Times New Roman" w:cstheme="minorHAnsi"/>
                <w:color w:val="000000"/>
                <w:sz w:val="18"/>
                <w:szCs w:val="18"/>
              </w:rPr>
              <w:t>IA/EA Project ID</w:t>
            </w:r>
          </w:p>
        </w:tc>
        <w:tc>
          <w:tcPr>
            <w:tcW w:w="5290" w:type="dxa"/>
            <w:tcBorders>
              <w:top w:val="single" w:sz="4" w:space="0" w:color="auto"/>
              <w:left w:val="nil"/>
              <w:bottom w:val="single" w:sz="4" w:space="0" w:color="auto"/>
              <w:right w:val="single" w:sz="4" w:space="0" w:color="000000"/>
            </w:tcBorders>
            <w:shd w:val="clear" w:color="auto" w:fill="auto"/>
            <w:noWrap/>
          </w:tcPr>
          <w:p w:rsidR="002A36E2" w:rsidRPr="002A36E2" w:rsidRDefault="002A36E2" w:rsidP="002A36E2">
            <w:pPr>
              <w:pStyle w:val="NoSpacing"/>
              <w:rPr>
                <w:sz w:val="18"/>
                <w:szCs w:val="18"/>
              </w:rPr>
            </w:pPr>
            <w:r w:rsidRPr="002A36E2">
              <w:rPr>
                <w:sz w:val="18"/>
                <w:szCs w:val="18"/>
              </w:rPr>
              <w:t>GF/VIE/08/005</w:t>
            </w:r>
          </w:p>
        </w:tc>
      </w:tr>
      <w:tr w:rsidR="002A36E2" w:rsidRPr="002A36E2" w:rsidTr="00B95050">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2A36E2" w:rsidRPr="002A36E2" w:rsidRDefault="002A36E2" w:rsidP="007C3F0B">
            <w:pPr>
              <w:spacing w:after="0" w:line="240" w:lineRule="auto"/>
              <w:rPr>
                <w:rFonts w:eastAsia="Times New Roman" w:cstheme="minorHAnsi"/>
                <w:color w:val="000000"/>
                <w:sz w:val="18"/>
                <w:szCs w:val="18"/>
              </w:rPr>
            </w:pPr>
            <w:r w:rsidRPr="002A36E2">
              <w:rPr>
                <w:rFonts w:eastAsia="Times New Roman" w:cstheme="minorHAnsi"/>
                <w:color w:val="000000"/>
                <w:sz w:val="18"/>
                <w:szCs w:val="18"/>
              </w:rPr>
              <w:t>Focal Area</w:t>
            </w:r>
          </w:p>
        </w:tc>
        <w:tc>
          <w:tcPr>
            <w:tcW w:w="5290" w:type="dxa"/>
            <w:tcBorders>
              <w:top w:val="single" w:sz="4" w:space="0" w:color="auto"/>
              <w:left w:val="nil"/>
              <w:bottom w:val="single" w:sz="4" w:space="0" w:color="auto"/>
              <w:right w:val="single" w:sz="4" w:space="0" w:color="000000"/>
            </w:tcBorders>
            <w:shd w:val="clear" w:color="auto" w:fill="auto"/>
            <w:noWrap/>
          </w:tcPr>
          <w:p w:rsidR="002A36E2" w:rsidRPr="002A36E2" w:rsidRDefault="002A36E2" w:rsidP="002A36E2">
            <w:pPr>
              <w:pStyle w:val="NoSpacing"/>
              <w:rPr>
                <w:sz w:val="18"/>
                <w:szCs w:val="18"/>
              </w:rPr>
            </w:pPr>
            <w:r w:rsidRPr="002A36E2">
              <w:rPr>
                <w:sz w:val="18"/>
                <w:szCs w:val="18"/>
              </w:rPr>
              <w:t>Persistent Organic Pollutants (POPs)</w:t>
            </w:r>
          </w:p>
        </w:tc>
      </w:tr>
      <w:tr w:rsidR="002A36E2" w:rsidRPr="002A36E2" w:rsidTr="00B95050">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2A36E2" w:rsidRPr="002A36E2" w:rsidRDefault="002A36E2" w:rsidP="007C3F0B">
            <w:pPr>
              <w:spacing w:after="0" w:line="240" w:lineRule="auto"/>
              <w:rPr>
                <w:rFonts w:eastAsia="Times New Roman" w:cstheme="minorHAnsi"/>
                <w:color w:val="000000"/>
                <w:sz w:val="18"/>
                <w:szCs w:val="18"/>
              </w:rPr>
            </w:pPr>
            <w:r w:rsidRPr="002A36E2">
              <w:rPr>
                <w:rFonts w:eastAsia="Times New Roman" w:cstheme="minorHAnsi"/>
                <w:color w:val="000000"/>
                <w:sz w:val="18"/>
                <w:szCs w:val="18"/>
              </w:rPr>
              <w:t>Project Name</w:t>
            </w:r>
          </w:p>
        </w:tc>
        <w:tc>
          <w:tcPr>
            <w:tcW w:w="5290" w:type="dxa"/>
            <w:tcBorders>
              <w:top w:val="single" w:sz="4" w:space="0" w:color="auto"/>
              <w:left w:val="nil"/>
              <w:bottom w:val="single" w:sz="4" w:space="0" w:color="auto"/>
              <w:right w:val="single" w:sz="4" w:space="0" w:color="000000"/>
            </w:tcBorders>
            <w:shd w:val="clear" w:color="auto" w:fill="auto"/>
            <w:noWrap/>
          </w:tcPr>
          <w:p w:rsidR="002A36E2" w:rsidRPr="002A36E2" w:rsidRDefault="002D2745" w:rsidP="002D2745">
            <w:pPr>
              <w:pStyle w:val="NoSpacing"/>
              <w:rPr>
                <w:sz w:val="18"/>
                <w:szCs w:val="18"/>
              </w:rPr>
            </w:pPr>
            <w:r w:rsidRPr="002D2745">
              <w:rPr>
                <w:sz w:val="18"/>
                <w:szCs w:val="18"/>
              </w:rPr>
              <w:t>Introduction of BAT and BEP methodol</w:t>
            </w:r>
            <w:r>
              <w:rPr>
                <w:sz w:val="18"/>
                <w:szCs w:val="18"/>
              </w:rPr>
              <w:t xml:space="preserve">ogy to demonstrate reduction or </w:t>
            </w:r>
            <w:r w:rsidRPr="002D2745">
              <w:rPr>
                <w:sz w:val="18"/>
                <w:szCs w:val="18"/>
              </w:rPr>
              <w:t>elimination of unintentionally produced persistent organic pollutants (UPPOPs)</w:t>
            </w:r>
            <w:r>
              <w:rPr>
                <w:sz w:val="18"/>
                <w:szCs w:val="18"/>
              </w:rPr>
              <w:t xml:space="preserve"> </w:t>
            </w:r>
            <w:r w:rsidRPr="002D2745">
              <w:rPr>
                <w:sz w:val="18"/>
                <w:szCs w:val="18"/>
              </w:rPr>
              <w:t>releases from the industry in Vietnam</w:t>
            </w:r>
          </w:p>
        </w:tc>
      </w:tr>
      <w:tr w:rsidR="002A36E2" w:rsidRPr="002A36E2" w:rsidTr="00B95050">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2A36E2" w:rsidRPr="002A36E2" w:rsidRDefault="002A36E2" w:rsidP="007C3F0B">
            <w:pPr>
              <w:spacing w:after="0" w:line="240" w:lineRule="auto"/>
              <w:rPr>
                <w:rFonts w:eastAsia="Times New Roman" w:cstheme="minorHAnsi"/>
                <w:color w:val="000000"/>
                <w:sz w:val="18"/>
                <w:szCs w:val="18"/>
              </w:rPr>
            </w:pPr>
            <w:r w:rsidRPr="002A36E2">
              <w:rPr>
                <w:rFonts w:eastAsia="Times New Roman" w:cstheme="minorHAnsi"/>
                <w:color w:val="000000"/>
                <w:sz w:val="18"/>
                <w:szCs w:val="18"/>
              </w:rPr>
              <w:t>Country/Countries</w:t>
            </w:r>
          </w:p>
        </w:tc>
        <w:tc>
          <w:tcPr>
            <w:tcW w:w="5290" w:type="dxa"/>
            <w:tcBorders>
              <w:top w:val="single" w:sz="4" w:space="0" w:color="auto"/>
              <w:left w:val="nil"/>
              <w:bottom w:val="single" w:sz="4" w:space="0" w:color="auto"/>
              <w:right w:val="single" w:sz="4" w:space="0" w:color="000000"/>
            </w:tcBorders>
            <w:shd w:val="clear" w:color="auto" w:fill="auto"/>
            <w:noWrap/>
          </w:tcPr>
          <w:p w:rsidR="002A36E2" w:rsidRPr="002A36E2" w:rsidRDefault="002D2745" w:rsidP="002A36E2">
            <w:pPr>
              <w:pStyle w:val="NoSpacing"/>
              <w:rPr>
                <w:sz w:val="18"/>
                <w:szCs w:val="18"/>
              </w:rPr>
            </w:pPr>
            <w:r>
              <w:rPr>
                <w:sz w:val="18"/>
                <w:szCs w:val="18"/>
              </w:rPr>
              <w:t>Vietnam</w:t>
            </w:r>
          </w:p>
        </w:tc>
      </w:tr>
      <w:tr w:rsidR="002A36E2" w:rsidRPr="002A36E2" w:rsidTr="00B95050">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2A36E2" w:rsidRPr="002A36E2" w:rsidRDefault="002A36E2" w:rsidP="007C3F0B">
            <w:pPr>
              <w:spacing w:after="0" w:line="240" w:lineRule="auto"/>
              <w:rPr>
                <w:rFonts w:eastAsia="Times New Roman" w:cstheme="minorHAnsi"/>
                <w:color w:val="000000"/>
                <w:sz w:val="18"/>
                <w:szCs w:val="18"/>
              </w:rPr>
            </w:pPr>
            <w:r w:rsidRPr="002A36E2">
              <w:rPr>
                <w:rFonts w:eastAsia="Times New Roman" w:cstheme="minorHAnsi"/>
                <w:color w:val="000000"/>
                <w:sz w:val="18"/>
                <w:szCs w:val="18"/>
              </w:rPr>
              <w:t>Geographic Scope</w:t>
            </w:r>
          </w:p>
        </w:tc>
        <w:tc>
          <w:tcPr>
            <w:tcW w:w="5290" w:type="dxa"/>
            <w:tcBorders>
              <w:top w:val="single" w:sz="4" w:space="0" w:color="auto"/>
              <w:left w:val="nil"/>
              <w:bottom w:val="single" w:sz="4" w:space="0" w:color="auto"/>
              <w:right w:val="single" w:sz="4" w:space="0" w:color="000000"/>
            </w:tcBorders>
            <w:shd w:val="clear" w:color="auto" w:fill="auto"/>
            <w:noWrap/>
          </w:tcPr>
          <w:p w:rsidR="002A36E2" w:rsidRPr="002A36E2" w:rsidRDefault="002D2745" w:rsidP="002A36E2">
            <w:pPr>
              <w:pStyle w:val="NoSpacing"/>
              <w:rPr>
                <w:sz w:val="18"/>
                <w:szCs w:val="18"/>
              </w:rPr>
            </w:pPr>
            <w:r>
              <w:rPr>
                <w:sz w:val="18"/>
                <w:szCs w:val="18"/>
              </w:rPr>
              <w:t>National</w:t>
            </w:r>
          </w:p>
        </w:tc>
      </w:tr>
      <w:tr w:rsidR="002A36E2" w:rsidRPr="002A36E2" w:rsidTr="00B95050">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2A36E2" w:rsidRPr="002A36E2" w:rsidRDefault="002A36E2" w:rsidP="007C3F0B">
            <w:pPr>
              <w:spacing w:after="0" w:line="240" w:lineRule="auto"/>
              <w:rPr>
                <w:rFonts w:eastAsia="Times New Roman" w:cstheme="minorHAnsi"/>
                <w:color w:val="000000"/>
                <w:sz w:val="18"/>
                <w:szCs w:val="18"/>
              </w:rPr>
            </w:pPr>
            <w:r w:rsidRPr="002A36E2">
              <w:rPr>
                <w:rFonts w:eastAsia="Times New Roman" w:cstheme="minorHAnsi"/>
                <w:color w:val="000000"/>
                <w:sz w:val="18"/>
                <w:szCs w:val="18"/>
              </w:rPr>
              <w:t>Lead IA/Other IA for joint projects</w:t>
            </w:r>
          </w:p>
        </w:tc>
        <w:tc>
          <w:tcPr>
            <w:tcW w:w="5290" w:type="dxa"/>
            <w:tcBorders>
              <w:top w:val="single" w:sz="4" w:space="0" w:color="auto"/>
              <w:left w:val="nil"/>
              <w:bottom w:val="single" w:sz="4" w:space="0" w:color="auto"/>
              <w:right w:val="single" w:sz="4" w:space="0" w:color="000000"/>
            </w:tcBorders>
            <w:shd w:val="clear" w:color="auto" w:fill="auto"/>
            <w:noWrap/>
          </w:tcPr>
          <w:p w:rsidR="002A36E2" w:rsidRPr="002A36E2" w:rsidRDefault="002D2745" w:rsidP="002A36E2">
            <w:pPr>
              <w:pStyle w:val="NoSpacing"/>
              <w:rPr>
                <w:sz w:val="18"/>
                <w:szCs w:val="18"/>
              </w:rPr>
            </w:pPr>
            <w:r>
              <w:rPr>
                <w:sz w:val="18"/>
                <w:szCs w:val="18"/>
              </w:rPr>
              <w:t>UNIDO</w:t>
            </w:r>
          </w:p>
        </w:tc>
      </w:tr>
      <w:tr w:rsidR="002D2745" w:rsidRPr="002A36E2" w:rsidTr="00B95050">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tcPr>
          <w:p w:rsidR="002D2745" w:rsidRPr="002A36E2" w:rsidRDefault="002D2745" w:rsidP="006E4AE9">
            <w:pPr>
              <w:spacing w:after="0" w:line="240" w:lineRule="auto"/>
              <w:rPr>
                <w:rFonts w:eastAsia="Times New Roman" w:cstheme="minorHAnsi"/>
                <w:color w:val="000000"/>
                <w:sz w:val="18"/>
                <w:szCs w:val="18"/>
              </w:rPr>
            </w:pPr>
            <w:r w:rsidRPr="002A36E2">
              <w:rPr>
                <w:rFonts w:eastAsia="Times New Roman" w:cstheme="minorHAnsi"/>
                <w:color w:val="000000"/>
                <w:sz w:val="18"/>
                <w:szCs w:val="18"/>
              </w:rPr>
              <w:t>Executing Agencies involved</w:t>
            </w:r>
          </w:p>
        </w:tc>
        <w:tc>
          <w:tcPr>
            <w:tcW w:w="5290" w:type="dxa"/>
            <w:tcBorders>
              <w:top w:val="single" w:sz="4" w:space="0" w:color="auto"/>
              <w:left w:val="nil"/>
              <w:bottom w:val="single" w:sz="4" w:space="0" w:color="auto"/>
              <w:right w:val="single" w:sz="4" w:space="0" w:color="000000"/>
            </w:tcBorders>
            <w:shd w:val="clear" w:color="auto" w:fill="auto"/>
            <w:noWrap/>
          </w:tcPr>
          <w:p w:rsidR="002D2745" w:rsidRPr="002A36E2" w:rsidRDefault="002D2745" w:rsidP="00F77250">
            <w:pPr>
              <w:pStyle w:val="NoSpacing"/>
              <w:rPr>
                <w:sz w:val="18"/>
                <w:szCs w:val="18"/>
              </w:rPr>
            </w:pPr>
            <w:r w:rsidRPr="002D2745">
              <w:rPr>
                <w:sz w:val="18"/>
                <w:szCs w:val="18"/>
              </w:rPr>
              <w:t>Vietnam Environment Administration (VEA)</w:t>
            </w:r>
          </w:p>
        </w:tc>
      </w:tr>
      <w:tr w:rsidR="002A36E2" w:rsidRPr="002A36E2" w:rsidTr="00B95050">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tcPr>
          <w:p w:rsidR="002A36E2" w:rsidRPr="002A36E2" w:rsidRDefault="002A36E2" w:rsidP="006E4AE9">
            <w:pPr>
              <w:spacing w:after="0" w:line="240" w:lineRule="auto"/>
              <w:rPr>
                <w:rFonts w:eastAsia="Times New Roman" w:cstheme="minorHAnsi"/>
                <w:color w:val="000000"/>
                <w:sz w:val="18"/>
                <w:szCs w:val="18"/>
              </w:rPr>
            </w:pPr>
            <w:r w:rsidRPr="002A36E2">
              <w:rPr>
                <w:rFonts w:eastAsia="Times New Roman" w:cstheme="minorHAnsi"/>
                <w:color w:val="000000"/>
                <w:sz w:val="18"/>
                <w:szCs w:val="18"/>
              </w:rPr>
              <w:t>Involvement of NGO and CBO</w:t>
            </w:r>
          </w:p>
        </w:tc>
        <w:tc>
          <w:tcPr>
            <w:tcW w:w="5290" w:type="dxa"/>
            <w:tcBorders>
              <w:top w:val="single" w:sz="4" w:space="0" w:color="auto"/>
              <w:left w:val="nil"/>
              <w:bottom w:val="single" w:sz="4" w:space="0" w:color="auto"/>
              <w:right w:val="single" w:sz="4" w:space="0" w:color="000000"/>
            </w:tcBorders>
            <w:shd w:val="clear" w:color="auto" w:fill="auto"/>
            <w:noWrap/>
          </w:tcPr>
          <w:p w:rsidR="002A36E2" w:rsidRPr="002A36E2" w:rsidRDefault="002D2745" w:rsidP="002A36E2">
            <w:pPr>
              <w:pStyle w:val="NoSpacing"/>
              <w:rPr>
                <w:sz w:val="18"/>
                <w:szCs w:val="18"/>
              </w:rPr>
            </w:pPr>
            <w:r>
              <w:rPr>
                <w:sz w:val="18"/>
                <w:szCs w:val="18"/>
              </w:rPr>
              <w:t>Not involved</w:t>
            </w:r>
          </w:p>
        </w:tc>
      </w:tr>
      <w:tr w:rsidR="002A36E2" w:rsidRPr="002A36E2" w:rsidTr="00B95050">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tcPr>
          <w:p w:rsidR="002A36E2" w:rsidRPr="002A36E2" w:rsidRDefault="002A36E2" w:rsidP="006E4AE9">
            <w:pPr>
              <w:spacing w:after="0" w:line="240" w:lineRule="auto"/>
              <w:rPr>
                <w:rFonts w:eastAsia="Times New Roman" w:cstheme="minorHAnsi"/>
                <w:color w:val="000000"/>
                <w:sz w:val="18"/>
                <w:szCs w:val="18"/>
              </w:rPr>
            </w:pPr>
            <w:r w:rsidRPr="002A36E2">
              <w:rPr>
                <w:rFonts w:eastAsia="Times New Roman" w:cstheme="minorHAnsi"/>
                <w:color w:val="000000"/>
                <w:sz w:val="18"/>
                <w:szCs w:val="18"/>
              </w:rPr>
              <w:t>Involvement of Private Sector</w:t>
            </w:r>
          </w:p>
        </w:tc>
        <w:tc>
          <w:tcPr>
            <w:tcW w:w="5290" w:type="dxa"/>
            <w:tcBorders>
              <w:top w:val="single" w:sz="4" w:space="0" w:color="auto"/>
              <w:left w:val="nil"/>
              <w:bottom w:val="single" w:sz="4" w:space="0" w:color="auto"/>
              <w:right w:val="single" w:sz="4" w:space="0" w:color="000000"/>
            </w:tcBorders>
            <w:shd w:val="clear" w:color="auto" w:fill="auto"/>
            <w:noWrap/>
          </w:tcPr>
          <w:p w:rsidR="002A36E2" w:rsidRPr="002A36E2" w:rsidRDefault="002D2745" w:rsidP="002A36E2">
            <w:pPr>
              <w:pStyle w:val="NoSpacing"/>
              <w:rPr>
                <w:sz w:val="18"/>
                <w:szCs w:val="18"/>
              </w:rPr>
            </w:pPr>
            <w:r>
              <w:rPr>
                <w:sz w:val="18"/>
                <w:szCs w:val="18"/>
              </w:rPr>
              <w:t>Among the executing agencies</w:t>
            </w:r>
          </w:p>
        </w:tc>
      </w:tr>
      <w:tr w:rsidR="002A36E2" w:rsidRPr="002A36E2" w:rsidTr="00B95050">
        <w:trPr>
          <w:trHeight w:val="255"/>
        </w:trPr>
        <w:tc>
          <w:tcPr>
            <w:tcW w:w="2900" w:type="dxa"/>
            <w:tcBorders>
              <w:top w:val="nil"/>
              <w:left w:val="single" w:sz="4" w:space="0" w:color="auto"/>
              <w:bottom w:val="single" w:sz="4" w:space="0" w:color="auto"/>
              <w:right w:val="single" w:sz="4" w:space="0" w:color="auto"/>
            </w:tcBorders>
            <w:shd w:val="clear" w:color="auto" w:fill="auto"/>
            <w:noWrap/>
          </w:tcPr>
          <w:p w:rsidR="002A36E2" w:rsidRPr="002A36E2" w:rsidRDefault="002A36E2" w:rsidP="006E4AE9">
            <w:pPr>
              <w:spacing w:after="0" w:line="240" w:lineRule="auto"/>
              <w:rPr>
                <w:rFonts w:eastAsia="Times New Roman" w:cstheme="minorHAnsi"/>
                <w:color w:val="000000"/>
                <w:sz w:val="18"/>
                <w:szCs w:val="18"/>
              </w:rPr>
            </w:pPr>
            <w:r w:rsidRPr="002A36E2">
              <w:rPr>
                <w:rFonts w:eastAsia="Times New Roman" w:cstheme="minorHAnsi"/>
                <w:color w:val="000000"/>
                <w:sz w:val="18"/>
                <w:szCs w:val="18"/>
              </w:rPr>
              <w:t>Operational Program or Strategic Priorities/Objectives</w:t>
            </w:r>
          </w:p>
        </w:tc>
        <w:tc>
          <w:tcPr>
            <w:tcW w:w="5290" w:type="dxa"/>
            <w:tcBorders>
              <w:top w:val="single" w:sz="4" w:space="0" w:color="auto"/>
              <w:left w:val="nil"/>
              <w:bottom w:val="single" w:sz="4" w:space="0" w:color="auto"/>
              <w:right w:val="single" w:sz="4" w:space="0" w:color="000000"/>
            </w:tcBorders>
            <w:shd w:val="clear" w:color="auto" w:fill="auto"/>
            <w:noWrap/>
          </w:tcPr>
          <w:p w:rsidR="002A36E2" w:rsidRPr="002A36E2" w:rsidRDefault="002D2745" w:rsidP="002A36E2">
            <w:pPr>
              <w:pStyle w:val="NoSpacing"/>
              <w:rPr>
                <w:sz w:val="18"/>
                <w:szCs w:val="18"/>
              </w:rPr>
            </w:pPr>
            <w:r>
              <w:rPr>
                <w:sz w:val="18"/>
                <w:szCs w:val="18"/>
              </w:rPr>
              <w:t>CO-1, POPS-3</w:t>
            </w:r>
          </w:p>
        </w:tc>
      </w:tr>
      <w:tr w:rsidR="002A36E2" w:rsidRPr="002A36E2" w:rsidTr="00B95050">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tcPr>
          <w:p w:rsidR="002A36E2" w:rsidRPr="002A36E2" w:rsidRDefault="002A36E2" w:rsidP="006E4AE9">
            <w:pPr>
              <w:spacing w:after="0" w:line="240" w:lineRule="auto"/>
              <w:rPr>
                <w:rFonts w:eastAsia="Times New Roman" w:cstheme="minorHAnsi"/>
                <w:color w:val="000000"/>
                <w:sz w:val="18"/>
                <w:szCs w:val="18"/>
              </w:rPr>
            </w:pPr>
            <w:r w:rsidRPr="002A36E2">
              <w:rPr>
                <w:rFonts w:eastAsia="Times New Roman" w:cstheme="minorHAnsi"/>
                <w:color w:val="000000"/>
                <w:sz w:val="18"/>
                <w:szCs w:val="18"/>
              </w:rPr>
              <w:t>TER Prepared by</w:t>
            </w:r>
          </w:p>
        </w:tc>
        <w:tc>
          <w:tcPr>
            <w:tcW w:w="5290" w:type="dxa"/>
            <w:tcBorders>
              <w:top w:val="single" w:sz="4" w:space="0" w:color="auto"/>
              <w:left w:val="nil"/>
              <w:bottom w:val="single" w:sz="4" w:space="0" w:color="auto"/>
              <w:right w:val="single" w:sz="4" w:space="0" w:color="000000"/>
            </w:tcBorders>
            <w:shd w:val="clear" w:color="auto" w:fill="auto"/>
            <w:noWrap/>
          </w:tcPr>
          <w:p w:rsidR="002A36E2" w:rsidRPr="002A36E2" w:rsidRDefault="002A36E2" w:rsidP="002A36E2">
            <w:pPr>
              <w:pStyle w:val="NoSpacing"/>
              <w:rPr>
                <w:sz w:val="18"/>
                <w:szCs w:val="18"/>
              </w:rPr>
            </w:pPr>
            <w:r w:rsidRPr="002A36E2">
              <w:rPr>
                <w:sz w:val="18"/>
                <w:szCs w:val="18"/>
              </w:rPr>
              <w:t xml:space="preserve">Sandra </w:t>
            </w:r>
            <w:proofErr w:type="spellStart"/>
            <w:r w:rsidRPr="002A36E2">
              <w:rPr>
                <w:sz w:val="18"/>
                <w:szCs w:val="18"/>
              </w:rPr>
              <w:t>Romboli</w:t>
            </w:r>
            <w:proofErr w:type="spellEnd"/>
          </w:p>
        </w:tc>
      </w:tr>
      <w:tr w:rsidR="002A36E2" w:rsidRPr="002A36E2" w:rsidTr="00B95050">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tcPr>
          <w:p w:rsidR="002A36E2" w:rsidRPr="002A36E2" w:rsidRDefault="002A36E2" w:rsidP="006E4AE9">
            <w:pPr>
              <w:spacing w:after="0" w:line="240" w:lineRule="auto"/>
              <w:rPr>
                <w:rFonts w:eastAsia="Times New Roman" w:cstheme="minorHAnsi"/>
                <w:color w:val="000000"/>
                <w:sz w:val="18"/>
                <w:szCs w:val="18"/>
              </w:rPr>
            </w:pPr>
            <w:r w:rsidRPr="002A36E2">
              <w:rPr>
                <w:rFonts w:eastAsia="Times New Roman" w:cstheme="minorHAnsi"/>
                <w:color w:val="000000"/>
                <w:sz w:val="18"/>
                <w:szCs w:val="18"/>
              </w:rPr>
              <w:t>TER Peer Review by</w:t>
            </w:r>
          </w:p>
        </w:tc>
        <w:tc>
          <w:tcPr>
            <w:tcW w:w="5290" w:type="dxa"/>
            <w:tcBorders>
              <w:top w:val="single" w:sz="4" w:space="0" w:color="auto"/>
              <w:left w:val="nil"/>
              <w:bottom w:val="single" w:sz="4" w:space="0" w:color="auto"/>
              <w:right w:val="single" w:sz="4" w:space="0" w:color="000000"/>
            </w:tcBorders>
            <w:shd w:val="clear" w:color="auto" w:fill="auto"/>
            <w:noWrap/>
          </w:tcPr>
          <w:p w:rsidR="002A36E2" w:rsidRPr="002A36E2" w:rsidRDefault="002A36E2" w:rsidP="002A36E2">
            <w:pPr>
              <w:pStyle w:val="NoSpacing"/>
              <w:rPr>
                <w:sz w:val="18"/>
                <w:szCs w:val="18"/>
              </w:rPr>
            </w:pPr>
            <w:proofErr w:type="spellStart"/>
            <w:r w:rsidRPr="002A36E2">
              <w:rPr>
                <w:sz w:val="18"/>
                <w:szCs w:val="18"/>
              </w:rPr>
              <w:t>Neeraj</w:t>
            </w:r>
            <w:proofErr w:type="spellEnd"/>
            <w:r w:rsidRPr="002A36E2">
              <w:rPr>
                <w:sz w:val="18"/>
                <w:szCs w:val="18"/>
              </w:rPr>
              <w:t xml:space="preserve"> </w:t>
            </w:r>
            <w:proofErr w:type="spellStart"/>
            <w:r w:rsidRPr="002A36E2">
              <w:rPr>
                <w:sz w:val="18"/>
                <w:szCs w:val="18"/>
              </w:rPr>
              <w:t>Negi</w:t>
            </w:r>
            <w:proofErr w:type="spellEnd"/>
          </w:p>
        </w:tc>
      </w:tr>
      <w:tr w:rsidR="002A36E2" w:rsidRPr="002A36E2" w:rsidTr="00B95050">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tcPr>
          <w:p w:rsidR="002A36E2" w:rsidRPr="002A36E2" w:rsidRDefault="002A36E2" w:rsidP="006E4AE9">
            <w:pPr>
              <w:spacing w:after="0" w:line="240" w:lineRule="auto"/>
              <w:rPr>
                <w:rFonts w:eastAsia="Times New Roman" w:cstheme="minorHAnsi"/>
                <w:color w:val="000000"/>
                <w:sz w:val="18"/>
                <w:szCs w:val="18"/>
              </w:rPr>
            </w:pPr>
            <w:r w:rsidRPr="002A36E2">
              <w:rPr>
                <w:rFonts w:eastAsia="Times New Roman" w:cstheme="minorHAnsi"/>
                <w:color w:val="000000"/>
                <w:sz w:val="18"/>
                <w:szCs w:val="18"/>
              </w:rPr>
              <w:t>Author of TE</w:t>
            </w:r>
          </w:p>
        </w:tc>
        <w:tc>
          <w:tcPr>
            <w:tcW w:w="5290" w:type="dxa"/>
            <w:tcBorders>
              <w:top w:val="single" w:sz="4" w:space="0" w:color="auto"/>
              <w:left w:val="nil"/>
              <w:bottom w:val="single" w:sz="4" w:space="0" w:color="auto"/>
              <w:right w:val="single" w:sz="4" w:space="0" w:color="000000"/>
            </w:tcBorders>
            <w:shd w:val="clear" w:color="auto" w:fill="auto"/>
            <w:noWrap/>
          </w:tcPr>
          <w:p w:rsidR="002A36E2" w:rsidRPr="002A36E2" w:rsidRDefault="002A36E2" w:rsidP="002A36E2">
            <w:pPr>
              <w:pStyle w:val="NoSpacing"/>
              <w:rPr>
                <w:sz w:val="18"/>
                <w:szCs w:val="18"/>
              </w:rPr>
            </w:pPr>
            <w:r w:rsidRPr="002A36E2">
              <w:rPr>
                <w:sz w:val="18"/>
                <w:szCs w:val="18"/>
              </w:rPr>
              <w:t xml:space="preserve">Mario </w:t>
            </w:r>
            <w:proofErr w:type="spellStart"/>
            <w:r w:rsidRPr="002A36E2">
              <w:rPr>
                <w:sz w:val="18"/>
                <w:szCs w:val="18"/>
              </w:rPr>
              <w:t>Marchich</w:t>
            </w:r>
            <w:proofErr w:type="spellEnd"/>
            <w:r w:rsidRPr="002A36E2">
              <w:rPr>
                <w:sz w:val="18"/>
                <w:szCs w:val="18"/>
              </w:rPr>
              <w:t xml:space="preserve"> and Pham Minh </w:t>
            </w:r>
            <w:proofErr w:type="spellStart"/>
            <w:r w:rsidRPr="002A36E2">
              <w:rPr>
                <w:sz w:val="18"/>
                <w:szCs w:val="18"/>
              </w:rPr>
              <w:t>Chinh</w:t>
            </w:r>
            <w:proofErr w:type="spellEnd"/>
          </w:p>
        </w:tc>
      </w:tr>
      <w:tr w:rsidR="002B491E" w:rsidRPr="002A36E2" w:rsidTr="00B95050">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tcPr>
          <w:p w:rsidR="002B491E" w:rsidRPr="002A36E2" w:rsidRDefault="002B491E" w:rsidP="006E4AE9">
            <w:pPr>
              <w:spacing w:after="0" w:line="240" w:lineRule="auto"/>
              <w:rPr>
                <w:rFonts w:eastAsia="Times New Roman" w:cstheme="minorHAnsi"/>
                <w:color w:val="000000"/>
                <w:sz w:val="18"/>
                <w:szCs w:val="18"/>
              </w:rPr>
            </w:pPr>
            <w:r w:rsidRPr="002A36E2">
              <w:rPr>
                <w:rFonts w:eastAsia="Times New Roman" w:cstheme="minorHAnsi"/>
                <w:color w:val="000000"/>
                <w:sz w:val="18"/>
                <w:szCs w:val="18"/>
              </w:rPr>
              <w:t>Review Completion Date</w:t>
            </w:r>
          </w:p>
        </w:tc>
        <w:tc>
          <w:tcPr>
            <w:tcW w:w="5290" w:type="dxa"/>
            <w:tcBorders>
              <w:top w:val="single" w:sz="4" w:space="0" w:color="auto"/>
              <w:left w:val="nil"/>
              <w:bottom w:val="single" w:sz="4" w:space="0" w:color="auto"/>
              <w:right w:val="single" w:sz="4" w:space="0" w:color="000000"/>
            </w:tcBorders>
            <w:shd w:val="clear" w:color="auto" w:fill="auto"/>
            <w:noWrap/>
          </w:tcPr>
          <w:p w:rsidR="002B491E" w:rsidRPr="002A36E2" w:rsidRDefault="002B491E" w:rsidP="007024A4">
            <w:pPr>
              <w:spacing w:after="0" w:line="240" w:lineRule="auto"/>
              <w:rPr>
                <w:rFonts w:eastAsia="Times New Roman" w:cstheme="minorHAnsi"/>
                <w:color w:val="000000"/>
                <w:sz w:val="18"/>
                <w:szCs w:val="18"/>
              </w:rPr>
            </w:pPr>
          </w:p>
        </w:tc>
      </w:tr>
      <w:tr w:rsidR="002A36E2" w:rsidRPr="002A36E2" w:rsidTr="00B95050">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tcPr>
          <w:p w:rsidR="002A36E2" w:rsidRPr="002A36E2" w:rsidRDefault="002A36E2" w:rsidP="002B491E">
            <w:pPr>
              <w:pStyle w:val="NoSpacing"/>
              <w:rPr>
                <w:sz w:val="18"/>
                <w:szCs w:val="18"/>
              </w:rPr>
            </w:pPr>
            <w:r w:rsidRPr="002A36E2">
              <w:rPr>
                <w:sz w:val="18"/>
                <w:szCs w:val="18"/>
              </w:rPr>
              <w:t>CEO Endorsement/Approval Date</w:t>
            </w:r>
          </w:p>
        </w:tc>
        <w:tc>
          <w:tcPr>
            <w:tcW w:w="5290" w:type="dxa"/>
            <w:tcBorders>
              <w:top w:val="single" w:sz="4" w:space="0" w:color="auto"/>
              <w:left w:val="nil"/>
              <w:bottom w:val="single" w:sz="4" w:space="0" w:color="auto"/>
              <w:right w:val="single" w:sz="4" w:space="0" w:color="000000"/>
            </w:tcBorders>
            <w:shd w:val="clear" w:color="auto" w:fill="auto"/>
            <w:noWrap/>
          </w:tcPr>
          <w:p w:rsidR="002A36E2" w:rsidRPr="002A36E2" w:rsidRDefault="002A36E2" w:rsidP="002A36E2">
            <w:pPr>
              <w:pStyle w:val="NoSpacing"/>
              <w:rPr>
                <w:sz w:val="18"/>
                <w:szCs w:val="18"/>
              </w:rPr>
            </w:pPr>
            <w:r w:rsidRPr="002A36E2">
              <w:rPr>
                <w:sz w:val="18"/>
                <w:szCs w:val="18"/>
              </w:rPr>
              <w:t>5/28/2008</w:t>
            </w:r>
          </w:p>
        </w:tc>
      </w:tr>
      <w:tr w:rsidR="002A36E2" w:rsidRPr="002A36E2" w:rsidTr="00B95050">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tcPr>
          <w:p w:rsidR="002A36E2" w:rsidRPr="002A36E2" w:rsidRDefault="002A36E2" w:rsidP="002B491E">
            <w:pPr>
              <w:pStyle w:val="NoSpacing"/>
              <w:rPr>
                <w:sz w:val="18"/>
                <w:szCs w:val="18"/>
              </w:rPr>
            </w:pPr>
            <w:r w:rsidRPr="002A36E2">
              <w:rPr>
                <w:sz w:val="18"/>
                <w:szCs w:val="18"/>
              </w:rPr>
              <w:t>Project Implementation Start Date</w:t>
            </w:r>
          </w:p>
        </w:tc>
        <w:tc>
          <w:tcPr>
            <w:tcW w:w="5290" w:type="dxa"/>
            <w:tcBorders>
              <w:top w:val="single" w:sz="4" w:space="0" w:color="auto"/>
              <w:left w:val="nil"/>
              <w:bottom w:val="single" w:sz="4" w:space="0" w:color="auto"/>
              <w:right w:val="single" w:sz="4" w:space="0" w:color="000000"/>
            </w:tcBorders>
            <w:shd w:val="clear" w:color="auto" w:fill="auto"/>
            <w:noWrap/>
          </w:tcPr>
          <w:p w:rsidR="002A36E2" w:rsidRPr="002A36E2" w:rsidRDefault="002A36E2" w:rsidP="002A36E2">
            <w:pPr>
              <w:pStyle w:val="NoSpacing"/>
              <w:rPr>
                <w:sz w:val="18"/>
                <w:szCs w:val="18"/>
              </w:rPr>
            </w:pPr>
            <w:r w:rsidRPr="002A36E2">
              <w:rPr>
                <w:sz w:val="18"/>
                <w:szCs w:val="18"/>
              </w:rPr>
              <w:t>9/7/2009</w:t>
            </w:r>
          </w:p>
        </w:tc>
      </w:tr>
      <w:tr w:rsidR="002A36E2" w:rsidRPr="002A36E2" w:rsidTr="00B95050">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tcPr>
          <w:p w:rsidR="002A36E2" w:rsidRPr="002A36E2" w:rsidRDefault="002A36E2" w:rsidP="002B491E">
            <w:pPr>
              <w:pStyle w:val="NoSpacing"/>
              <w:rPr>
                <w:sz w:val="18"/>
                <w:szCs w:val="18"/>
              </w:rPr>
            </w:pPr>
            <w:r w:rsidRPr="002A36E2">
              <w:rPr>
                <w:sz w:val="18"/>
                <w:szCs w:val="18"/>
              </w:rPr>
              <w:t>Expected Date of Project Completion (at start of implementation)</w:t>
            </w:r>
          </w:p>
        </w:tc>
        <w:tc>
          <w:tcPr>
            <w:tcW w:w="5290" w:type="dxa"/>
            <w:tcBorders>
              <w:top w:val="single" w:sz="4" w:space="0" w:color="auto"/>
              <w:left w:val="nil"/>
              <w:bottom w:val="single" w:sz="4" w:space="0" w:color="auto"/>
              <w:right w:val="single" w:sz="4" w:space="0" w:color="000000"/>
            </w:tcBorders>
            <w:shd w:val="clear" w:color="auto" w:fill="auto"/>
            <w:noWrap/>
          </w:tcPr>
          <w:p w:rsidR="002A36E2" w:rsidRPr="002A36E2" w:rsidRDefault="002A36E2" w:rsidP="002A36E2">
            <w:pPr>
              <w:pStyle w:val="NoSpacing"/>
              <w:rPr>
                <w:sz w:val="18"/>
                <w:szCs w:val="18"/>
              </w:rPr>
            </w:pPr>
            <w:r w:rsidRPr="002A36E2">
              <w:rPr>
                <w:sz w:val="18"/>
                <w:szCs w:val="18"/>
              </w:rPr>
              <w:t>7/31/2011</w:t>
            </w:r>
          </w:p>
        </w:tc>
      </w:tr>
      <w:tr w:rsidR="002A36E2" w:rsidRPr="002A36E2" w:rsidTr="00B95050">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tcPr>
          <w:p w:rsidR="002A36E2" w:rsidRPr="002A36E2" w:rsidRDefault="002A36E2" w:rsidP="002B491E">
            <w:pPr>
              <w:pStyle w:val="NoSpacing"/>
              <w:rPr>
                <w:sz w:val="18"/>
                <w:szCs w:val="18"/>
              </w:rPr>
            </w:pPr>
            <w:r w:rsidRPr="002A36E2">
              <w:rPr>
                <w:sz w:val="18"/>
                <w:szCs w:val="18"/>
              </w:rPr>
              <w:t>Actual Date of Project Completion</w:t>
            </w:r>
          </w:p>
        </w:tc>
        <w:tc>
          <w:tcPr>
            <w:tcW w:w="5290" w:type="dxa"/>
            <w:tcBorders>
              <w:top w:val="single" w:sz="4" w:space="0" w:color="auto"/>
              <w:left w:val="nil"/>
              <w:bottom w:val="single" w:sz="4" w:space="0" w:color="auto"/>
              <w:right w:val="single" w:sz="4" w:space="0" w:color="000000"/>
            </w:tcBorders>
            <w:shd w:val="clear" w:color="auto" w:fill="auto"/>
            <w:noWrap/>
          </w:tcPr>
          <w:p w:rsidR="002A36E2" w:rsidRPr="002A36E2" w:rsidRDefault="002A36E2" w:rsidP="002A36E2">
            <w:pPr>
              <w:pStyle w:val="NoSpacing"/>
              <w:rPr>
                <w:sz w:val="18"/>
                <w:szCs w:val="18"/>
              </w:rPr>
            </w:pPr>
            <w:r w:rsidRPr="002A36E2">
              <w:rPr>
                <w:sz w:val="18"/>
                <w:szCs w:val="18"/>
              </w:rPr>
              <w:t>7/31/2011</w:t>
            </w:r>
          </w:p>
        </w:tc>
      </w:tr>
      <w:tr w:rsidR="002A36E2" w:rsidRPr="002A36E2" w:rsidTr="00B95050">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tcPr>
          <w:p w:rsidR="002A36E2" w:rsidRPr="002A36E2" w:rsidRDefault="002A36E2" w:rsidP="002B491E">
            <w:pPr>
              <w:pStyle w:val="NoSpacing"/>
              <w:rPr>
                <w:sz w:val="18"/>
                <w:szCs w:val="18"/>
              </w:rPr>
            </w:pPr>
            <w:r w:rsidRPr="002A36E2">
              <w:rPr>
                <w:sz w:val="18"/>
                <w:szCs w:val="18"/>
              </w:rPr>
              <w:t>TE Completion Date</w:t>
            </w:r>
          </w:p>
        </w:tc>
        <w:tc>
          <w:tcPr>
            <w:tcW w:w="5290" w:type="dxa"/>
            <w:tcBorders>
              <w:top w:val="single" w:sz="4" w:space="0" w:color="auto"/>
              <w:left w:val="nil"/>
              <w:bottom w:val="single" w:sz="4" w:space="0" w:color="auto"/>
              <w:right w:val="single" w:sz="4" w:space="0" w:color="000000"/>
            </w:tcBorders>
            <w:shd w:val="clear" w:color="auto" w:fill="auto"/>
            <w:noWrap/>
          </w:tcPr>
          <w:p w:rsidR="002A36E2" w:rsidRPr="002A36E2" w:rsidRDefault="002A36E2" w:rsidP="002A36E2">
            <w:pPr>
              <w:pStyle w:val="NoSpacing"/>
              <w:rPr>
                <w:sz w:val="18"/>
                <w:szCs w:val="18"/>
              </w:rPr>
            </w:pPr>
            <w:r w:rsidRPr="002A36E2">
              <w:rPr>
                <w:sz w:val="18"/>
                <w:szCs w:val="18"/>
              </w:rPr>
              <w:t>4/1/2012</w:t>
            </w:r>
          </w:p>
        </w:tc>
      </w:tr>
      <w:tr w:rsidR="002B491E" w:rsidRPr="002A36E2" w:rsidTr="00B95050">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tcPr>
          <w:p w:rsidR="002B491E" w:rsidRPr="002A36E2" w:rsidRDefault="002B491E" w:rsidP="002B491E">
            <w:pPr>
              <w:pStyle w:val="NoSpacing"/>
              <w:rPr>
                <w:sz w:val="18"/>
                <w:szCs w:val="18"/>
              </w:rPr>
            </w:pPr>
            <w:r w:rsidRPr="002A36E2">
              <w:rPr>
                <w:sz w:val="18"/>
                <w:szCs w:val="18"/>
              </w:rPr>
              <w:t>IA Review Date</w:t>
            </w:r>
          </w:p>
        </w:tc>
        <w:tc>
          <w:tcPr>
            <w:tcW w:w="5290" w:type="dxa"/>
            <w:tcBorders>
              <w:top w:val="single" w:sz="4" w:space="0" w:color="auto"/>
              <w:left w:val="nil"/>
              <w:bottom w:val="single" w:sz="4" w:space="0" w:color="auto"/>
              <w:right w:val="single" w:sz="4" w:space="0" w:color="000000"/>
            </w:tcBorders>
            <w:shd w:val="clear" w:color="auto" w:fill="auto"/>
            <w:noWrap/>
          </w:tcPr>
          <w:p w:rsidR="002B491E" w:rsidRPr="002A36E2" w:rsidRDefault="002B491E" w:rsidP="007024A4">
            <w:pPr>
              <w:spacing w:after="0" w:line="240" w:lineRule="auto"/>
              <w:rPr>
                <w:rFonts w:eastAsia="Times New Roman" w:cstheme="minorHAnsi"/>
                <w:color w:val="000000"/>
                <w:sz w:val="18"/>
                <w:szCs w:val="18"/>
              </w:rPr>
            </w:pPr>
          </w:p>
        </w:tc>
      </w:tr>
      <w:tr w:rsidR="002B491E" w:rsidRPr="002A36E2" w:rsidTr="00B95050">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tcPr>
          <w:p w:rsidR="002B491E" w:rsidRPr="002A36E2" w:rsidRDefault="002B491E" w:rsidP="002B491E">
            <w:pPr>
              <w:pStyle w:val="NoSpacing"/>
              <w:rPr>
                <w:sz w:val="18"/>
                <w:szCs w:val="18"/>
              </w:rPr>
            </w:pPr>
            <w:r w:rsidRPr="002A36E2">
              <w:rPr>
                <w:sz w:val="18"/>
                <w:szCs w:val="18"/>
              </w:rPr>
              <w:t>TE Submission Date</w:t>
            </w:r>
          </w:p>
        </w:tc>
        <w:tc>
          <w:tcPr>
            <w:tcW w:w="5290" w:type="dxa"/>
            <w:tcBorders>
              <w:top w:val="single" w:sz="4" w:space="0" w:color="auto"/>
              <w:left w:val="nil"/>
              <w:bottom w:val="single" w:sz="4" w:space="0" w:color="auto"/>
              <w:right w:val="single" w:sz="4" w:space="0" w:color="000000"/>
            </w:tcBorders>
            <w:shd w:val="clear" w:color="auto" w:fill="auto"/>
            <w:noWrap/>
          </w:tcPr>
          <w:p w:rsidR="002B491E" w:rsidRPr="002A36E2" w:rsidRDefault="001917DC" w:rsidP="007024A4">
            <w:pPr>
              <w:spacing w:after="0" w:line="240" w:lineRule="auto"/>
              <w:rPr>
                <w:rFonts w:eastAsia="Times New Roman" w:cstheme="minorHAnsi"/>
                <w:color w:val="000000"/>
                <w:sz w:val="18"/>
                <w:szCs w:val="18"/>
              </w:rPr>
            </w:pPr>
            <w:r w:rsidRPr="001917DC">
              <w:rPr>
                <w:rFonts w:eastAsia="Times New Roman" w:cstheme="minorHAnsi"/>
                <w:color w:val="000000"/>
                <w:sz w:val="18"/>
                <w:szCs w:val="18"/>
              </w:rPr>
              <w:t>10/1/2012</w:t>
            </w:r>
          </w:p>
        </w:tc>
      </w:tr>
    </w:tbl>
    <w:p w:rsidR="007C3F0B" w:rsidRDefault="007C3F0B" w:rsidP="00D53E76">
      <w:pPr>
        <w:pStyle w:val="NoSpacing"/>
      </w:pPr>
    </w:p>
    <w:p w:rsidR="00D97F19" w:rsidRPr="00E54D5C" w:rsidRDefault="00D97F19" w:rsidP="00D97F19">
      <w:pPr>
        <w:pStyle w:val="ListParagraph"/>
        <w:numPr>
          <w:ilvl w:val="0"/>
          <w:numId w:val="1"/>
        </w:numPr>
        <w:rPr>
          <w:b/>
        </w:rPr>
      </w:pPr>
      <w:r w:rsidRPr="00E54D5C">
        <w:rPr>
          <w:b/>
        </w:rPr>
        <w:t>Project Financing</w:t>
      </w:r>
    </w:p>
    <w:tbl>
      <w:tblPr>
        <w:tblStyle w:val="LightList"/>
        <w:tblW w:w="0" w:type="auto"/>
        <w:tblInd w:w="468" w:type="dxa"/>
        <w:tblLook w:val="04A0" w:firstRow="1" w:lastRow="0" w:firstColumn="1" w:lastColumn="0" w:noHBand="0" w:noVBand="1"/>
      </w:tblPr>
      <w:tblGrid>
        <w:gridCol w:w="3192"/>
        <w:gridCol w:w="1848"/>
        <w:gridCol w:w="1872"/>
      </w:tblGrid>
      <w:tr w:rsidR="00D53E76" w:rsidRPr="00AE4811" w:rsidTr="009830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D53E76" w:rsidRPr="00AE4811" w:rsidRDefault="00D53E76" w:rsidP="00D53E76">
            <w:pPr>
              <w:rPr>
                <w:sz w:val="18"/>
                <w:szCs w:val="18"/>
              </w:rPr>
            </w:pPr>
            <w:r w:rsidRPr="00AE4811">
              <w:rPr>
                <w:sz w:val="18"/>
                <w:szCs w:val="18"/>
              </w:rPr>
              <w:t>Financing Source</w:t>
            </w:r>
          </w:p>
        </w:tc>
        <w:tc>
          <w:tcPr>
            <w:tcW w:w="1848" w:type="dxa"/>
          </w:tcPr>
          <w:p w:rsidR="00D53E76" w:rsidRPr="00AE4811" w:rsidRDefault="00D53E76" w:rsidP="0098302E">
            <w:pPr>
              <w:jc w:val="center"/>
              <w:cnfStyle w:val="100000000000" w:firstRow="1" w:lastRow="0" w:firstColumn="0" w:lastColumn="0" w:oddVBand="0" w:evenVBand="0" w:oddHBand="0" w:evenHBand="0" w:firstRowFirstColumn="0" w:firstRowLastColumn="0" w:lastRowFirstColumn="0" w:lastRowLastColumn="0"/>
              <w:rPr>
                <w:sz w:val="18"/>
                <w:szCs w:val="18"/>
              </w:rPr>
            </w:pPr>
            <w:r w:rsidRPr="00AE4811">
              <w:rPr>
                <w:sz w:val="18"/>
                <w:szCs w:val="18"/>
              </w:rPr>
              <w:t>At Endorsement (millions USD)</w:t>
            </w:r>
          </w:p>
        </w:tc>
        <w:tc>
          <w:tcPr>
            <w:tcW w:w="1872" w:type="dxa"/>
          </w:tcPr>
          <w:p w:rsidR="00D53E76" w:rsidRPr="00AE4811" w:rsidRDefault="00D53E76" w:rsidP="0098302E">
            <w:pPr>
              <w:jc w:val="center"/>
              <w:cnfStyle w:val="100000000000" w:firstRow="1" w:lastRow="0" w:firstColumn="0" w:lastColumn="0" w:oddVBand="0" w:evenVBand="0" w:oddHBand="0" w:evenHBand="0" w:firstRowFirstColumn="0" w:firstRowLastColumn="0" w:lastRowFirstColumn="0" w:lastRowLastColumn="0"/>
              <w:rPr>
                <w:sz w:val="18"/>
                <w:szCs w:val="18"/>
              </w:rPr>
            </w:pPr>
            <w:r w:rsidRPr="00AE4811">
              <w:rPr>
                <w:sz w:val="18"/>
                <w:szCs w:val="18"/>
              </w:rPr>
              <w:t>At Completion (millions USD)</w:t>
            </w:r>
          </w:p>
        </w:tc>
      </w:tr>
      <w:tr w:rsidR="00D53E76" w:rsidRPr="00AE4811" w:rsidTr="009830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bottom"/>
          </w:tcPr>
          <w:p w:rsidR="00D53E76" w:rsidRPr="00AE4811" w:rsidRDefault="00D53E76" w:rsidP="00D53E76">
            <w:pPr>
              <w:rPr>
                <w:b w:val="0"/>
                <w:color w:val="000000"/>
                <w:sz w:val="18"/>
                <w:szCs w:val="18"/>
              </w:rPr>
            </w:pPr>
            <w:r w:rsidRPr="00AE4811">
              <w:rPr>
                <w:b w:val="0"/>
                <w:color w:val="000000"/>
                <w:sz w:val="18"/>
                <w:szCs w:val="18"/>
              </w:rPr>
              <w:t>GEF Project Preparation Grant</w:t>
            </w:r>
          </w:p>
        </w:tc>
        <w:tc>
          <w:tcPr>
            <w:tcW w:w="1848" w:type="dxa"/>
          </w:tcPr>
          <w:p w:rsidR="00D53E76" w:rsidRPr="00AE4811" w:rsidRDefault="00D53E76" w:rsidP="002D2745">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1872" w:type="dxa"/>
          </w:tcPr>
          <w:p w:rsidR="00D53E76" w:rsidRPr="00AE4811" w:rsidRDefault="00D53E76" w:rsidP="002D2745">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tc>
      </w:tr>
      <w:tr w:rsidR="00D53E76" w:rsidRPr="00AE4811" w:rsidTr="0098302E">
        <w:tc>
          <w:tcPr>
            <w:cnfStyle w:val="001000000000" w:firstRow="0" w:lastRow="0" w:firstColumn="1" w:lastColumn="0" w:oddVBand="0" w:evenVBand="0" w:oddHBand="0" w:evenHBand="0" w:firstRowFirstColumn="0" w:firstRowLastColumn="0" w:lastRowFirstColumn="0" w:lastRowLastColumn="0"/>
            <w:tcW w:w="3192" w:type="dxa"/>
            <w:vAlign w:val="bottom"/>
          </w:tcPr>
          <w:p w:rsidR="00D53E76" w:rsidRPr="00AE4811" w:rsidRDefault="00D53E76" w:rsidP="00D53E76">
            <w:pPr>
              <w:rPr>
                <w:b w:val="0"/>
                <w:color w:val="000000"/>
                <w:sz w:val="18"/>
                <w:szCs w:val="18"/>
              </w:rPr>
            </w:pPr>
            <w:r w:rsidRPr="00AE4811">
              <w:rPr>
                <w:b w:val="0"/>
                <w:color w:val="000000"/>
                <w:sz w:val="18"/>
                <w:szCs w:val="18"/>
              </w:rPr>
              <w:t>Co-financing for Project Preparation</w:t>
            </w:r>
          </w:p>
        </w:tc>
        <w:tc>
          <w:tcPr>
            <w:tcW w:w="1848" w:type="dxa"/>
          </w:tcPr>
          <w:p w:rsidR="00D53E76" w:rsidRPr="00AE4811" w:rsidRDefault="00D53E76" w:rsidP="002D2745">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872" w:type="dxa"/>
          </w:tcPr>
          <w:p w:rsidR="00D53E76" w:rsidRPr="00AE4811" w:rsidRDefault="00D53E76" w:rsidP="002D2745">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AE4811" w:rsidRPr="00AE4811" w:rsidTr="009830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bottom"/>
          </w:tcPr>
          <w:p w:rsidR="00AE4811" w:rsidRPr="00AE4811" w:rsidRDefault="00AE4811" w:rsidP="00D53E76">
            <w:pPr>
              <w:rPr>
                <w:b w:val="0"/>
                <w:color w:val="000000"/>
                <w:sz w:val="18"/>
                <w:szCs w:val="18"/>
              </w:rPr>
            </w:pPr>
            <w:r w:rsidRPr="00AE4811">
              <w:rPr>
                <w:b w:val="0"/>
                <w:color w:val="000000"/>
                <w:sz w:val="18"/>
                <w:szCs w:val="18"/>
              </w:rPr>
              <w:t>Total Project Prep Financing</w:t>
            </w:r>
          </w:p>
        </w:tc>
        <w:tc>
          <w:tcPr>
            <w:tcW w:w="1848" w:type="dxa"/>
          </w:tcPr>
          <w:p w:rsidR="00AE4811" w:rsidRPr="00AE4811" w:rsidRDefault="00AE4811" w:rsidP="002D2745">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AE4811">
              <w:rPr>
                <w:color w:val="000000"/>
                <w:sz w:val="18"/>
                <w:szCs w:val="18"/>
              </w:rPr>
              <w:t>0.05</w:t>
            </w:r>
          </w:p>
        </w:tc>
        <w:tc>
          <w:tcPr>
            <w:tcW w:w="1872" w:type="dxa"/>
          </w:tcPr>
          <w:p w:rsidR="00AE4811" w:rsidRPr="00AE4811" w:rsidRDefault="00AE4811" w:rsidP="002D2745">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AE4811">
              <w:rPr>
                <w:color w:val="000000"/>
                <w:sz w:val="18"/>
                <w:szCs w:val="18"/>
              </w:rPr>
              <w:t>0.05</w:t>
            </w:r>
          </w:p>
        </w:tc>
      </w:tr>
      <w:tr w:rsidR="00AE4811" w:rsidRPr="00AE4811" w:rsidTr="0098302E">
        <w:tc>
          <w:tcPr>
            <w:cnfStyle w:val="001000000000" w:firstRow="0" w:lastRow="0" w:firstColumn="1" w:lastColumn="0" w:oddVBand="0" w:evenVBand="0" w:oddHBand="0" w:evenHBand="0" w:firstRowFirstColumn="0" w:firstRowLastColumn="0" w:lastRowFirstColumn="0" w:lastRowLastColumn="0"/>
            <w:tcW w:w="3192" w:type="dxa"/>
            <w:vAlign w:val="bottom"/>
          </w:tcPr>
          <w:p w:rsidR="00AE4811" w:rsidRPr="00AE4811" w:rsidRDefault="00AE4811" w:rsidP="00D53E76">
            <w:pPr>
              <w:rPr>
                <w:b w:val="0"/>
                <w:color w:val="000000"/>
                <w:sz w:val="18"/>
                <w:szCs w:val="18"/>
              </w:rPr>
            </w:pPr>
            <w:r w:rsidRPr="00AE4811">
              <w:rPr>
                <w:b w:val="0"/>
                <w:color w:val="000000"/>
                <w:sz w:val="18"/>
                <w:szCs w:val="18"/>
              </w:rPr>
              <w:t>GEF Financing</w:t>
            </w:r>
          </w:p>
        </w:tc>
        <w:tc>
          <w:tcPr>
            <w:tcW w:w="1848" w:type="dxa"/>
          </w:tcPr>
          <w:p w:rsidR="00AE4811" w:rsidRPr="00AE4811" w:rsidRDefault="00AE4811" w:rsidP="002D2745">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AE4811">
              <w:rPr>
                <w:color w:val="000000"/>
                <w:sz w:val="18"/>
                <w:szCs w:val="18"/>
              </w:rPr>
              <w:t>0.75</w:t>
            </w:r>
          </w:p>
        </w:tc>
        <w:tc>
          <w:tcPr>
            <w:tcW w:w="1872" w:type="dxa"/>
          </w:tcPr>
          <w:p w:rsidR="00AE4811" w:rsidRPr="00AE4811" w:rsidRDefault="00AE4811" w:rsidP="002D2745">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AE4811">
              <w:rPr>
                <w:color w:val="000000"/>
                <w:sz w:val="18"/>
                <w:szCs w:val="18"/>
              </w:rPr>
              <w:t>0.75</w:t>
            </w:r>
          </w:p>
        </w:tc>
      </w:tr>
      <w:tr w:rsidR="00AE4811" w:rsidRPr="00AE4811" w:rsidTr="009830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bottom"/>
          </w:tcPr>
          <w:p w:rsidR="00AE4811" w:rsidRPr="00AE4811" w:rsidRDefault="00AE4811" w:rsidP="00D53E76">
            <w:pPr>
              <w:rPr>
                <w:b w:val="0"/>
                <w:color w:val="000000"/>
                <w:sz w:val="18"/>
                <w:szCs w:val="18"/>
              </w:rPr>
            </w:pPr>
            <w:r w:rsidRPr="00AE4811">
              <w:rPr>
                <w:b w:val="0"/>
                <w:color w:val="000000"/>
                <w:sz w:val="18"/>
                <w:szCs w:val="18"/>
              </w:rPr>
              <w:t>IA/EA own</w:t>
            </w:r>
          </w:p>
        </w:tc>
        <w:tc>
          <w:tcPr>
            <w:tcW w:w="1848" w:type="dxa"/>
          </w:tcPr>
          <w:p w:rsidR="00AE4811" w:rsidRPr="00AE4811" w:rsidRDefault="00AE4811" w:rsidP="002D2745">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AE4811">
              <w:rPr>
                <w:color w:val="000000"/>
                <w:sz w:val="18"/>
                <w:szCs w:val="18"/>
              </w:rPr>
              <w:t>0.04</w:t>
            </w:r>
          </w:p>
        </w:tc>
        <w:tc>
          <w:tcPr>
            <w:tcW w:w="1872" w:type="dxa"/>
          </w:tcPr>
          <w:p w:rsidR="00AE4811" w:rsidRPr="00AE4811" w:rsidRDefault="00AE4811" w:rsidP="002D2745">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AE4811">
              <w:rPr>
                <w:color w:val="000000"/>
                <w:sz w:val="18"/>
                <w:szCs w:val="18"/>
              </w:rPr>
              <w:t>0.04</w:t>
            </w:r>
          </w:p>
        </w:tc>
      </w:tr>
      <w:tr w:rsidR="00AE4811" w:rsidRPr="00AE4811" w:rsidTr="0098302E">
        <w:tc>
          <w:tcPr>
            <w:cnfStyle w:val="001000000000" w:firstRow="0" w:lastRow="0" w:firstColumn="1" w:lastColumn="0" w:oddVBand="0" w:evenVBand="0" w:oddHBand="0" w:evenHBand="0" w:firstRowFirstColumn="0" w:firstRowLastColumn="0" w:lastRowFirstColumn="0" w:lastRowLastColumn="0"/>
            <w:tcW w:w="3192" w:type="dxa"/>
            <w:vAlign w:val="bottom"/>
          </w:tcPr>
          <w:p w:rsidR="00AE4811" w:rsidRPr="00AE4811" w:rsidRDefault="00AE4811" w:rsidP="00D53E76">
            <w:pPr>
              <w:rPr>
                <w:b w:val="0"/>
                <w:color w:val="000000"/>
                <w:sz w:val="18"/>
                <w:szCs w:val="18"/>
              </w:rPr>
            </w:pPr>
            <w:r w:rsidRPr="00AE4811">
              <w:rPr>
                <w:b w:val="0"/>
                <w:color w:val="000000"/>
                <w:sz w:val="18"/>
                <w:szCs w:val="18"/>
              </w:rPr>
              <w:t>Government</w:t>
            </w:r>
          </w:p>
        </w:tc>
        <w:tc>
          <w:tcPr>
            <w:tcW w:w="1848" w:type="dxa"/>
          </w:tcPr>
          <w:p w:rsidR="00AE4811" w:rsidRPr="00AE4811" w:rsidRDefault="00AE4811" w:rsidP="002D2745">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AE4811">
              <w:rPr>
                <w:color w:val="000000"/>
                <w:sz w:val="18"/>
                <w:szCs w:val="18"/>
              </w:rPr>
              <w:t>1.55</w:t>
            </w:r>
          </w:p>
        </w:tc>
        <w:tc>
          <w:tcPr>
            <w:tcW w:w="1872" w:type="dxa"/>
          </w:tcPr>
          <w:p w:rsidR="00AE4811" w:rsidRPr="00AE4811" w:rsidRDefault="00AE4811" w:rsidP="002D2745">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AE4811">
              <w:rPr>
                <w:color w:val="000000"/>
                <w:sz w:val="18"/>
                <w:szCs w:val="18"/>
              </w:rPr>
              <w:t>1.55</w:t>
            </w:r>
          </w:p>
        </w:tc>
      </w:tr>
      <w:tr w:rsidR="00AE4811" w:rsidRPr="00AE4811" w:rsidTr="009830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bottom"/>
          </w:tcPr>
          <w:p w:rsidR="00AE4811" w:rsidRPr="00AE4811" w:rsidRDefault="00AE4811" w:rsidP="00D53E76">
            <w:pPr>
              <w:rPr>
                <w:b w:val="0"/>
                <w:color w:val="000000"/>
                <w:sz w:val="18"/>
                <w:szCs w:val="18"/>
              </w:rPr>
            </w:pPr>
            <w:r w:rsidRPr="00AE4811">
              <w:rPr>
                <w:b w:val="0"/>
                <w:color w:val="000000"/>
                <w:sz w:val="18"/>
                <w:szCs w:val="18"/>
              </w:rPr>
              <w:t>Other*</w:t>
            </w:r>
          </w:p>
        </w:tc>
        <w:tc>
          <w:tcPr>
            <w:tcW w:w="1848" w:type="dxa"/>
          </w:tcPr>
          <w:p w:rsidR="00AE4811" w:rsidRPr="00AE4811" w:rsidRDefault="00AE4811" w:rsidP="002D2745">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AE4811">
              <w:rPr>
                <w:color w:val="000000"/>
                <w:sz w:val="18"/>
                <w:szCs w:val="18"/>
              </w:rPr>
              <w:t>-</w:t>
            </w:r>
          </w:p>
        </w:tc>
        <w:tc>
          <w:tcPr>
            <w:tcW w:w="1872" w:type="dxa"/>
          </w:tcPr>
          <w:p w:rsidR="00AE4811" w:rsidRPr="00AE4811" w:rsidRDefault="00AE4811" w:rsidP="002D2745">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AE4811">
              <w:rPr>
                <w:color w:val="000000"/>
                <w:sz w:val="18"/>
                <w:szCs w:val="18"/>
              </w:rPr>
              <w:t>-</w:t>
            </w:r>
          </w:p>
        </w:tc>
      </w:tr>
      <w:tr w:rsidR="00AE4811" w:rsidRPr="00AE4811" w:rsidTr="0098302E">
        <w:tc>
          <w:tcPr>
            <w:cnfStyle w:val="001000000000" w:firstRow="0" w:lastRow="0" w:firstColumn="1" w:lastColumn="0" w:oddVBand="0" w:evenVBand="0" w:oddHBand="0" w:evenHBand="0" w:firstRowFirstColumn="0" w:firstRowLastColumn="0" w:lastRowFirstColumn="0" w:lastRowLastColumn="0"/>
            <w:tcW w:w="3192" w:type="dxa"/>
            <w:vAlign w:val="bottom"/>
          </w:tcPr>
          <w:p w:rsidR="00AE4811" w:rsidRPr="00AE4811" w:rsidRDefault="00AE4811" w:rsidP="00D53E76">
            <w:pPr>
              <w:rPr>
                <w:b w:val="0"/>
                <w:color w:val="000000"/>
                <w:sz w:val="18"/>
                <w:szCs w:val="18"/>
              </w:rPr>
            </w:pPr>
            <w:r w:rsidRPr="00AE4811">
              <w:rPr>
                <w:b w:val="0"/>
                <w:color w:val="000000"/>
                <w:sz w:val="18"/>
                <w:szCs w:val="18"/>
              </w:rPr>
              <w:t>Total Project Financing</w:t>
            </w:r>
          </w:p>
        </w:tc>
        <w:tc>
          <w:tcPr>
            <w:tcW w:w="1848" w:type="dxa"/>
          </w:tcPr>
          <w:p w:rsidR="00AE4811" w:rsidRPr="00AE4811" w:rsidRDefault="00AE4811" w:rsidP="002D2745">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AE4811">
              <w:rPr>
                <w:color w:val="000000"/>
                <w:sz w:val="18"/>
                <w:szCs w:val="18"/>
              </w:rPr>
              <w:t>2.34</w:t>
            </w:r>
          </w:p>
        </w:tc>
        <w:tc>
          <w:tcPr>
            <w:tcW w:w="1872" w:type="dxa"/>
          </w:tcPr>
          <w:p w:rsidR="00AE4811" w:rsidRPr="00AE4811" w:rsidRDefault="00AE4811" w:rsidP="002D2745">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AE4811">
              <w:rPr>
                <w:color w:val="000000"/>
                <w:sz w:val="18"/>
                <w:szCs w:val="18"/>
              </w:rPr>
              <w:t>2.34</w:t>
            </w:r>
          </w:p>
        </w:tc>
      </w:tr>
      <w:tr w:rsidR="00AE4811" w:rsidRPr="00AE4811" w:rsidTr="009830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bottom"/>
          </w:tcPr>
          <w:p w:rsidR="00AE4811" w:rsidRPr="00AE4811" w:rsidRDefault="00AE4811" w:rsidP="00D53E76">
            <w:pPr>
              <w:rPr>
                <w:b w:val="0"/>
                <w:color w:val="000000"/>
                <w:sz w:val="18"/>
                <w:szCs w:val="18"/>
              </w:rPr>
            </w:pPr>
            <w:r w:rsidRPr="00AE4811">
              <w:rPr>
                <w:b w:val="0"/>
                <w:bCs w:val="0"/>
                <w:color w:val="000000"/>
                <w:sz w:val="18"/>
                <w:szCs w:val="18"/>
              </w:rPr>
              <w:t>Total Financing including Prep</w:t>
            </w:r>
          </w:p>
        </w:tc>
        <w:tc>
          <w:tcPr>
            <w:tcW w:w="1848" w:type="dxa"/>
          </w:tcPr>
          <w:p w:rsidR="00AE4811" w:rsidRPr="00AE4811" w:rsidRDefault="00AE4811" w:rsidP="002D2745">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AE4811">
              <w:rPr>
                <w:color w:val="000000"/>
                <w:sz w:val="18"/>
                <w:szCs w:val="18"/>
              </w:rPr>
              <w:t>2.39</w:t>
            </w:r>
          </w:p>
        </w:tc>
        <w:tc>
          <w:tcPr>
            <w:tcW w:w="1872" w:type="dxa"/>
          </w:tcPr>
          <w:p w:rsidR="00AE4811" w:rsidRPr="00AE4811" w:rsidRDefault="00AE4811" w:rsidP="002D2745">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AE4811">
              <w:rPr>
                <w:color w:val="000000"/>
                <w:sz w:val="18"/>
                <w:szCs w:val="18"/>
              </w:rPr>
              <w:t>2.39</w:t>
            </w:r>
          </w:p>
        </w:tc>
      </w:tr>
    </w:tbl>
    <w:tbl>
      <w:tblPr>
        <w:tblW w:w="10040" w:type="dxa"/>
        <w:tblInd w:w="108" w:type="dxa"/>
        <w:tblLook w:val="04A0" w:firstRow="1" w:lastRow="0" w:firstColumn="1" w:lastColumn="0" w:noHBand="0" w:noVBand="1"/>
      </w:tblPr>
      <w:tblGrid>
        <w:gridCol w:w="10040"/>
      </w:tblGrid>
      <w:tr w:rsidR="001E6CB5" w:rsidRPr="001E6CB5" w:rsidTr="001E6CB5">
        <w:trPr>
          <w:trHeight w:val="525"/>
        </w:trPr>
        <w:tc>
          <w:tcPr>
            <w:tcW w:w="10040" w:type="dxa"/>
            <w:tcBorders>
              <w:top w:val="nil"/>
              <w:left w:val="nil"/>
              <w:bottom w:val="nil"/>
              <w:right w:val="nil"/>
            </w:tcBorders>
            <w:shd w:val="clear" w:color="auto" w:fill="auto"/>
            <w:hideMark/>
          </w:tcPr>
          <w:p w:rsidR="001E6CB5" w:rsidRPr="001E6CB5" w:rsidRDefault="001E6CB5" w:rsidP="006E7697">
            <w:pPr>
              <w:tabs>
                <w:tab w:val="left" w:pos="7182"/>
              </w:tabs>
              <w:spacing w:after="0" w:line="240" w:lineRule="auto"/>
              <w:ind w:left="342" w:right="1202"/>
              <w:rPr>
                <w:rFonts w:eastAsia="Times New Roman" w:cstheme="minorHAnsi"/>
                <w:iCs/>
                <w:color w:val="000000"/>
                <w:sz w:val="18"/>
                <w:szCs w:val="18"/>
              </w:rPr>
            </w:pPr>
            <w:r w:rsidRPr="001E6CB5">
              <w:rPr>
                <w:rFonts w:eastAsia="Times New Roman" w:cstheme="minorHAnsi"/>
                <w:iCs/>
                <w:color w:val="000000"/>
                <w:sz w:val="18"/>
                <w:szCs w:val="18"/>
              </w:rPr>
              <w:t>*Includes contributions mobilized for the project from other multilateral agencies, bilateral development, cooperation agencies, NGOs, the private sector, and beneficiaries</w:t>
            </w:r>
            <w:r>
              <w:rPr>
                <w:rFonts w:eastAsia="Times New Roman" w:cstheme="minorHAnsi"/>
                <w:iCs/>
                <w:color w:val="000000"/>
                <w:sz w:val="18"/>
                <w:szCs w:val="18"/>
              </w:rPr>
              <w:t>.</w:t>
            </w:r>
          </w:p>
        </w:tc>
      </w:tr>
    </w:tbl>
    <w:p w:rsidR="00327C3E" w:rsidRDefault="00327C3E" w:rsidP="001E6CB5">
      <w:pPr>
        <w:pStyle w:val="NoSpacing"/>
      </w:pPr>
    </w:p>
    <w:p w:rsidR="00327C3E" w:rsidRDefault="00327C3E">
      <w:r>
        <w:br w:type="page"/>
      </w:r>
    </w:p>
    <w:p w:rsidR="00D97F19" w:rsidRPr="00E54D5C" w:rsidRDefault="001E6CB5" w:rsidP="00D97F19">
      <w:pPr>
        <w:pStyle w:val="ListParagraph"/>
        <w:numPr>
          <w:ilvl w:val="0"/>
          <w:numId w:val="1"/>
        </w:numPr>
        <w:rPr>
          <w:b/>
        </w:rPr>
      </w:pPr>
      <w:r w:rsidRPr="00E54D5C">
        <w:rPr>
          <w:b/>
        </w:rPr>
        <w:lastRenderedPageBreak/>
        <w:t>Summary of Project Ratings</w:t>
      </w:r>
      <w:bookmarkStart w:id="0" w:name="_GoBack"/>
      <w:bookmarkEnd w:id="0"/>
    </w:p>
    <w:tbl>
      <w:tblPr>
        <w:tblStyle w:val="LightList"/>
        <w:tblW w:w="7110" w:type="dxa"/>
        <w:tblInd w:w="468" w:type="dxa"/>
        <w:tblLook w:val="04A0" w:firstRow="1" w:lastRow="0" w:firstColumn="1" w:lastColumn="0" w:noHBand="0" w:noVBand="1"/>
      </w:tblPr>
      <w:tblGrid>
        <w:gridCol w:w="1915"/>
        <w:gridCol w:w="1235"/>
        <w:gridCol w:w="1080"/>
        <w:gridCol w:w="1260"/>
        <w:gridCol w:w="1620"/>
      </w:tblGrid>
      <w:tr w:rsidR="00291487" w:rsidRPr="006A22AE" w:rsidTr="002914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291487" w:rsidRPr="006A22AE" w:rsidRDefault="00291487" w:rsidP="001E6CB5">
            <w:pPr>
              <w:pStyle w:val="NoSpacing"/>
              <w:rPr>
                <w:sz w:val="18"/>
                <w:szCs w:val="18"/>
              </w:rPr>
            </w:pPr>
            <w:r w:rsidRPr="006A22AE">
              <w:rPr>
                <w:sz w:val="18"/>
                <w:szCs w:val="18"/>
              </w:rPr>
              <w:t>Criteria</w:t>
            </w:r>
          </w:p>
        </w:tc>
        <w:tc>
          <w:tcPr>
            <w:tcW w:w="1235" w:type="dxa"/>
          </w:tcPr>
          <w:p w:rsidR="00291487" w:rsidRPr="006A22AE" w:rsidRDefault="00291487" w:rsidP="001E6CB5">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6A22AE">
              <w:rPr>
                <w:sz w:val="18"/>
                <w:szCs w:val="18"/>
              </w:rPr>
              <w:t>Final PIR</w:t>
            </w:r>
          </w:p>
        </w:tc>
        <w:tc>
          <w:tcPr>
            <w:tcW w:w="1080" w:type="dxa"/>
          </w:tcPr>
          <w:p w:rsidR="00291487" w:rsidRPr="006A22AE" w:rsidRDefault="00291487" w:rsidP="001E6CB5">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6A22AE">
              <w:rPr>
                <w:sz w:val="18"/>
                <w:szCs w:val="18"/>
              </w:rPr>
              <w:t>IA Terminal Evaluation</w:t>
            </w:r>
          </w:p>
        </w:tc>
        <w:tc>
          <w:tcPr>
            <w:tcW w:w="1260" w:type="dxa"/>
          </w:tcPr>
          <w:p w:rsidR="00291487" w:rsidRPr="006A22AE" w:rsidRDefault="00291487" w:rsidP="001E6CB5">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6A22AE">
              <w:rPr>
                <w:sz w:val="18"/>
                <w:szCs w:val="18"/>
              </w:rPr>
              <w:t>IA Evaluation Office Review</w:t>
            </w:r>
          </w:p>
        </w:tc>
        <w:tc>
          <w:tcPr>
            <w:tcW w:w="1620" w:type="dxa"/>
          </w:tcPr>
          <w:p w:rsidR="00291487" w:rsidRPr="006A22AE" w:rsidRDefault="00291487" w:rsidP="001E6CB5">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6A22AE">
              <w:rPr>
                <w:sz w:val="18"/>
                <w:szCs w:val="18"/>
              </w:rPr>
              <w:t>GEF Evaluation Office TE Review</w:t>
            </w:r>
          </w:p>
        </w:tc>
      </w:tr>
      <w:tr w:rsidR="00127F61" w:rsidRPr="006A22AE" w:rsidTr="00AB7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127F61" w:rsidRPr="006A22AE" w:rsidRDefault="00127F61" w:rsidP="00291487">
            <w:pPr>
              <w:rPr>
                <w:b w:val="0"/>
                <w:color w:val="000000"/>
                <w:sz w:val="18"/>
                <w:szCs w:val="18"/>
              </w:rPr>
            </w:pPr>
            <w:r w:rsidRPr="006A22AE">
              <w:rPr>
                <w:b w:val="0"/>
                <w:color w:val="000000"/>
                <w:sz w:val="18"/>
                <w:szCs w:val="18"/>
              </w:rPr>
              <w:t>Project Outcomes</w:t>
            </w:r>
          </w:p>
        </w:tc>
        <w:tc>
          <w:tcPr>
            <w:tcW w:w="1235" w:type="dxa"/>
          </w:tcPr>
          <w:p w:rsidR="00127F61" w:rsidRPr="006A22AE" w:rsidRDefault="00127F6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A22AE">
              <w:rPr>
                <w:color w:val="000000"/>
                <w:sz w:val="18"/>
                <w:szCs w:val="18"/>
              </w:rPr>
              <w:t>S</w:t>
            </w:r>
          </w:p>
        </w:tc>
        <w:tc>
          <w:tcPr>
            <w:tcW w:w="1080" w:type="dxa"/>
          </w:tcPr>
          <w:p w:rsidR="00127F61" w:rsidRPr="006A22AE" w:rsidRDefault="00127F6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A22AE">
              <w:rPr>
                <w:color w:val="000000"/>
                <w:sz w:val="18"/>
                <w:szCs w:val="18"/>
              </w:rPr>
              <w:t>S</w:t>
            </w:r>
          </w:p>
        </w:tc>
        <w:tc>
          <w:tcPr>
            <w:tcW w:w="1260" w:type="dxa"/>
          </w:tcPr>
          <w:p w:rsidR="00127F61" w:rsidRPr="006A22AE" w:rsidRDefault="00127F6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A22AE">
              <w:rPr>
                <w:color w:val="000000"/>
                <w:sz w:val="18"/>
                <w:szCs w:val="18"/>
              </w:rPr>
              <w:t>MS</w:t>
            </w:r>
          </w:p>
        </w:tc>
        <w:tc>
          <w:tcPr>
            <w:tcW w:w="1620" w:type="dxa"/>
          </w:tcPr>
          <w:p w:rsidR="00127F61" w:rsidRPr="006A22AE" w:rsidRDefault="00127F6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A22AE">
              <w:rPr>
                <w:color w:val="000000"/>
                <w:sz w:val="18"/>
                <w:szCs w:val="18"/>
              </w:rPr>
              <w:t>MS</w:t>
            </w:r>
          </w:p>
        </w:tc>
      </w:tr>
      <w:tr w:rsidR="00127F61" w:rsidRPr="006A22AE" w:rsidTr="00AB77C6">
        <w:tc>
          <w:tcPr>
            <w:cnfStyle w:val="001000000000" w:firstRow="0" w:lastRow="0" w:firstColumn="1" w:lastColumn="0" w:oddVBand="0" w:evenVBand="0" w:oddHBand="0" w:evenHBand="0" w:firstRowFirstColumn="0" w:firstRowLastColumn="0" w:lastRowFirstColumn="0" w:lastRowLastColumn="0"/>
            <w:tcW w:w="1915" w:type="dxa"/>
          </w:tcPr>
          <w:p w:rsidR="00127F61" w:rsidRPr="006A22AE" w:rsidRDefault="00127F61" w:rsidP="00291487">
            <w:pPr>
              <w:rPr>
                <w:b w:val="0"/>
                <w:color w:val="000000"/>
                <w:sz w:val="18"/>
                <w:szCs w:val="18"/>
              </w:rPr>
            </w:pPr>
            <w:r w:rsidRPr="006A22AE">
              <w:rPr>
                <w:b w:val="0"/>
                <w:color w:val="000000"/>
                <w:sz w:val="18"/>
                <w:szCs w:val="18"/>
              </w:rPr>
              <w:t>Sustainability of Outcomes</w:t>
            </w:r>
          </w:p>
        </w:tc>
        <w:tc>
          <w:tcPr>
            <w:tcW w:w="1235" w:type="dxa"/>
          </w:tcPr>
          <w:p w:rsidR="00127F61" w:rsidRPr="006A22AE" w:rsidRDefault="00127F6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6A22AE">
              <w:rPr>
                <w:color w:val="000000"/>
                <w:sz w:val="18"/>
                <w:szCs w:val="18"/>
              </w:rPr>
              <w:t>N/A</w:t>
            </w:r>
          </w:p>
        </w:tc>
        <w:tc>
          <w:tcPr>
            <w:tcW w:w="1080" w:type="dxa"/>
          </w:tcPr>
          <w:p w:rsidR="00127F61" w:rsidRPr="006A22AE" w:rsidRDefault="00127F6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6A22AE">
              <w:rPr>
                <w:color w:val="000000"/>
                <w:sz w:val="18"/>
                <w:szCs w:val="18"/>
              </w:rPr>
              <w:t>U/A</w:t>
            </w:r>
          </w:p>
        </w:tc>
        <w:tc>
          <w:tcPr>
            <w:tcW w:w="1260" w:type="dxa"/>
          </w:tcPr>
          <w:p w:rsidR="00127F61" w:rsidRPr="006A22AE" w:rsidRDefault="00127F6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6A22AE">
              <w:rPr>
                <w:color w:val="000000"/>
                <w:sz w:val="18"/>
                <w:szCs w:val="18"/>
              </w:rPr>
              <w:t>U/A</w:t>
            </w:r>
          </w:p>
        </w:tc>
        <w:tc>
          <w:tcPr>
            <w:tcW w:w="1620" w:type="dxa"/>
          </w:tcPr>
          <w:p w:rsidR="00127F61" w:rsidRPr="006A22AE" w:rsidRDefault="00127F6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6A22AE">
              <w:rPr>
                <w:color w:val="000000"/>
                <w:sz w:val="18"/>
                <w:szCs w:val="18"/>
              </w:rPr>
              <w:t>UA</w:t>
            </w:r>
          </w:p>
        </w:tc>
      </w:tr>
      <w:tr w:rsidR="00127F61" w:rsidRPr="006A22AE" w:rsidTr="00AB7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127F61" w:rsidRPr="006A22AE" w:rsidRDefault="00127F61" w:rsidP="00291487">
            <w:pPr>
              <w:rPr>
                <w:b w:val="0"/>
                <w:color w:val="000000"/>
                <w:sz w:val="18"/>
                <w:szCs w:val="18"/>
              </w:rPr>
            </w:pPr>
            <w:r w:rsidRPr="006A22AE">
              <w:rPr>
                <w:b w:val="0"/>
                <w:color w:val="000000"/>
                <w:sz w:val="18"/>
                <w:szCs w:val="18"/>
              </w:rPr>
              <w:t>Monitoring and Evaluation</w:t>
            </w:r>
          </w:p>
        </w:tc>
        <w:tc>
          <w:tcPr>
            <w:tcW w:w="1235" w:type="dxa"/>
          </w:tcPr>
          <w:p w:rsidR="00127F61" w:rsidRPr="006A22AE" w:rsidRDefault="00127F6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A22AE">
              <w:rPr>
                <w:color w:val="000000"/>
                <w:sz w:val="18"/>
                <w:szCs w:val="18"/>
              </w:rPr>
              <w:t>U/A</w:t>
            </w:r>
          </w:p>
        </w:tc>
        <w:tc>
          <w:tcPr>
            <w:tcW w:w="1080" w:type="dxa"/>
          </w:tcPr>
          <w:p w:rsidR="00127F61" w:rsidRPr="006A22AE" w:rsidRDefault="00127F6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A22AE">
              <w:rPr>
                <w:color w:val="000000"/>
                <w:sz w:val="18"/>
                <w:szCs w:val="18"/>
              </w:rPr>
              <w:t>MU</w:t>
            </w:r>
          </w:p>
        </w:tc>
        <w:tc>
          <w:tcPr>
            <w:tcW w:w="1260" w:type="dxa"/>
          </w:tcPr>
          <w:p w:rsidR="00127F61" w:rsidRPr="006A22AE" w:rsidRDefault="00127F6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A22AE">
              <w:rPr>
                <w:color w:val="000000"/>
                <w:sz w:val="18"/>
                <w:szCs w:val="18"/>
              </w:rPr>
              <w:t>MU</w:t>
            </w:r>
          </w:p>
        </w:tc>
        <w:tc>
          <w:tcPr>
            <w:tcW w:w="1620" w:type="dxa"/>
          </w:tcPr>
          <w:p w:rsidR="00127F61" w:rsidRPr="006A22AE" w:rsidRDefault="00127F6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A22AE">
              <w:rPr>
                <w:color w:val="000000"/>
                <w:sz w:val="18"/>
                <w:szCs w:val="18"/>
              </w:rPr>
              <w:t>MU</w:t>
            </w:r>
          </w:p>
        </w:tc>
      </w:tr>
      <w:tr w:rsidR="00127F61" w:rsidRPr="006A22AE" w:rsidTr="00AB77C6">
        <w:tc>
          <w:tcPr>
            <w:cnfStyle w:val="001000000000" w:firstRow="0" w:lastRow="0" w:firstColumn="1" w:lastColumn="0" w:oddVBand="0" w:evenVBand="0" w:oddHBand="0" w:evenHBand="0" w:firstRowFirstColumn="0" w:firstRowLastColumn="0" w:lastRowFirstColumn="0" w:lastRowLastColumn="0"/>
            <w:tcW w:w="1915" w:type="dxa"/>
          </w:tcPr>
          <w:p w:rsidR="00127F61" w:rsidRPr="006A22AE" w:rsidRDefault="00127F61" w:rsidP="00291487">
            <w:pPr>
              <w:rPr>
                <w:b w:val="0"/>
                <w:color w:val="000000"/>
                <w:sz w:val="18"/>
                <w:szCs w:val="18"/>
              </w:rPr>
            </w:pPr>
            <w:r w:rsidRPr="006A22AE">
              <w:rPr>
                <w:b w:val="0"/>
                <w:color w:val="000000"/>
                <w:sz w:val="18"/>
                <w:szCs w:val="18"/>
              </w:rPr>
              <w:t>Quality of Implementation and Execution</w:t>
            </w:r>
          </w:p>
        </w:tc>
        <w:tc>
          <w:tcPr>
            <w:tcW w:w="1235" w:type="dxa"/>
          </w:tcPr>
          <w:p w:rsidR="00127F61" w:rsidRPr="006A22AE" w:rsidRDefault="00127F6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6A22AE">
              <w:rPr>
                <w:color w:val="000000"/>
                <w:sz w:val="18"/>
                <w:szCs w:val="18"/>
              </w:rPr>
              <w:t>N/A</w:t>
            </w:r>
          </w:p>
        </w:tc>
        <w:tc>
          <w:tcPr>
            <w:tcW w:w="1080" w:type="dxa"/>
          </w:tcPr>
          <w:p w:rsidR="00127F61" w:rsidRPr="006A22AE" w:rsidRDefault="00127F6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6A22AE">
              <w:rPr>
                <w:color w:val="000000"/>
                <w:sz w:val="18"/>
                <w:szCs w:val="18"/>
              </w:rPr>
              <w:t> </w:t>
            </w:r>
          </w:p>
        </w:tc>
        <w:tc>
          <w:tcPr>
            <w:tcW w:w="1260" w:type="dxa"/>
          </w:tcPr>
          <w:p w:rsidR="00127F61" w:rsidRPr="006A22AE" w:rsidRDefault="00127F6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6A22AE">
              <w:rPr>
                <w:color w:val="000000"/>
                <w:sz w:val="18"/>
                <w:szCs w:val="18"/>
              </w:rPr>
              <w:t>MS</w:t>
            </w:r>
          </w:p>
        </w:tc>
        <w:tc>
          <w:tcPr>
            <w:tcW w:w="1620" w:type="dxa"/>
          </w:tcPr>
          <w:p w:rsidR="00127F61" w:rsidRPr="006A22AE" w:rsidRDefault="00127F6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6A22AE">
              <w:rPr>
                <w:color w:val="000000"/>
                <w:sz w:val="18"/>
                <w:szCs w:val="18"/>
              </w:rPr>
              <w:t>MS</w:t>
            </w:r>
          </w:p>
        </w:tc>
      </w:tr>
      <w:tr w:rsidR="00127F61" w:rsidRPr="006A22AE" w:rsidTr="00AB7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127F61" w:rsidRPr="006A22AE" w:rsidRDefault="00127F61" w:rsidP="00291487">
            <w:pPr>
              <w:rPr>
                <w:b w:val="0"/>
                <w:color w:val="000000"/>
                <w:sz w:val="18"/>
                <w:szCs w:val="18"/>
              </w:rPr>
            </w:pPr>
            <w:r w:rsidRPr="006A22AE">
              <w:rPr>
                <w:b w:val="0"/>
                <w:color w:val="000000"/>
                <w:sz w:val="18"/>
                <w:szCs w:val="18"/>
              </w:rPr>
              <w:t>Quality of the Evaluation Report</w:t>
            </w:r>
          </w:p>
        </w:tc>
        <w:tc>
          <w:tcPr>
            <w:tcW w:w="1235" w:type="dxa"/>
          </w:tcPr>
          <w:p w:rsidR="00127F61" w:rsidRPr="006A22AE" w:rsidRDefault="00127F6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A22AE">
              <w:rPr>
                <w:color w:val="000000"/>
                <w:sz w:val="18"/>
                <w:szCs w:val="18"/>
              </w:rPr>
              <w:t>N/A</w:t>
            </w:r>
          </w:p>
        </w:tc>
        <w:tc>
          <w:tcPr>
            <w:tcW w:w="1080" w:type="dxa"/>
          </w:tcPr>
          <w:p w:rsidR="00127F61" w:rsidRPr="006A22AE" w:rsidRDefault="00127F6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A22AE">
              <w:rPr>
                <w:color w:val="000000"/>
                <w:sz w:val="18"/>
                <w:szCs w:val="18"/>
              </w:rPr>
              <w:t>N/A</w:t>
            </w:r>
          </w:p>
        </w:tc>
        <w:tc>
          <w:tcPr>
            <w:tcW w:w="1260" w:type="dxa"/>
          </w:tcPr>
          <w:p w:rsidR="00127F61" w:rsidRPr="006A22AE" w:rsidRDefault="00127F6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A22AE">
              <w:rPr>
                <w:color w:val="000000"/>
                <w:sz w:val="18"/>
                <w:szCs w:val="18"/>
              </w:rPr>
              <w:t>MU</w:t>
            </w:r>
          </w:p>
        </w:tc>
        <w:tc>
          <w:tcPr>
            <w:tcW w:w="1620" w:type="dxa"/>
          </w:tcPr>
          <w:p w:rsidR="00127F61" w:rsidRPr="006A22AE" w:rsidRDefault="00127F6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6A22AE">
              <w:rPr>
                <w:color w:val="000000"/>
                <w:sz w:val="18"/>
                <w:szCs w:val="18"/>
              </w:rPr>
              <w:t>MU</w:t>
            </w:r>
          </w:p>
        </w:tc>
      </w:tr>
    </w:tbl>
    <w:p w:rsidR="001E6CB5" w:rsidRDefault="001E6CB5" w:rsidP="001E6CB5">
      <w:pPr>
        <w:pStyle w:val="NoSpacing"/>
      </w:pPr>
    </w:p>
    <w:p w:rsidR="00E54D5C" w:rsidRPr="00E54D5C" w:rsidRDefault="00D62957" w:rsidP="00E54D5C">
      <w:pPr>
        <w:pStyle w:val="ListParagraph"/>
        <w:numPr>
          <w:ilvl w:val="0"/>
          <w:numId w:val="1"/>
        </w:numPr>
        <w:rPr>
          <w:b/>
        </w:rPr>
      </w:pPr>
      <w:r w:rsidRPr="00E54D5C">
        <w:rPr>
          <w:b/>
        </w:rPr>
        <w:t>Project Objectives</w:t>
      </w:r>
    </w:p>
    <w:p w:rsidR="00D62957" w:rsidRDefault="00D62957" w:rsidP="00E54D5C">
      <w:pPr>
        <w:pStyle w:val="ListParagraph"/>
        <w:numPr>
          <w:ilvl w:val="1"/>
          <w:numId w:val="1"/>
        </w:numPr>
        <w:rPr>
          <w:i/>
        </w:rPr>
      </w:pPr>
      <w:r w:rsidRPr="00E54D5C">
        <w:rPr>
          <w:i/>
        </w:rPr>
        <w:t xml:space="preserve">Global Environmental Objectives of the project: </w:t>
      </w:r>
    </w:p>
    <w:p w:rsidR="00A55A3D" w:rsidRPr="00A55A3D" w:rsidRDefault="00A55A3D" w:rsidP="00A55A3D">
      <w:pPr>
        <w:ind w:left="792"/>
      </w:pPr>
      <w:r w:rsidRPr="00A55A3D">
        <w:t>To establish the required human resources and infrastructure to implement the obligations of the Stockholm Convention in Article 5 "Measures to reduce and eliminate releases from unintentional production" and coordinate its activities with the national strategies for environmental protection and the national strategies for industrial and sustainable development and cleaner production and thus contribute to the improvement of human and environmental health (CEO approval document). NO CHANGE DURING PROJECT IMPLEMENTATION</w:t>
      </w:r>
    </w:p>
    <w:p w:rsidR="00E54D5C" w:rsidRDefault="00E54D5C" w:rsidP="00E54D5C">
      <w:pPr>
        <w:pStyle w:val="ListParagraph"/>
        <w:numPr>
          <w:ilvl w:val="1"/>
          <w:numId w:val="1"/>
        </w:numPr>
        <w:rPr>
          <w:i/>
        </w:rPr>
      </w:pPr>
      <w:r w:rsidRPr="00E54D5C">
        <w:rPr>
          <w:i/>
        </w:rPr>
        <w:t>Development Objectives of the project:</w:t>
      </w:r>
    </w:p>
    <w:p w:rsidR="00D85B3E" w:rsidRDefault="00D85B3E" w:rsidP="00D85B3E">
      <w:pPr>
        <w:ind w:left="792"/>
      </w:pPr>
      <w:r w:rsidRPr="00D85B3E">
        <w:t>The specific objective of the project aims at (CEO approval doc):</w:t>
      </w:r>
    </w:p>
    <w:p w:rsidR="00D85B3E" w:rsidRDefault="00D85B3E" w:rsidP="00D85B3E">
      <w:pPr>
        <w:pStyle w:val="ListParagraph"/>
        <w:numPr>
          <w:ilvl w:val="0"/>
          <w:numId w:val="8"/>
        </w:numPr>
      </w:pPr>
      <w:r w:rsidRPr="00D85B3E">
        <w:t>Reducing unintentional production of POPs in key sectors of the industry listed in Part II:</w:t>
      </w:r>
      <w:r w:rsidR="00F43B1B">
        <w:t xml:space="preserve"> </w:t>
      </w:r>
      <w:r w:rsidRPr="00D85B3E">
        <w:t>Source categories in Annex C of the Stockholm Convention by implementation of</w:t>
      </w:r>
      <w:r>
        <w:t xml:space="preserve"> </w:t>
      </w:r>
      <w:r w:rsidRPr="00D85B3E">
        <w:t>BAT/BEP; and</w:t>
      </w:r>
    </w:p>
    <w:p w:rsidR="00F43B1B" w:rsidRDefault="00D85B3E" w:rsidP="00F43B1B">
      <w:pPr>
        <w:pStyle w:val="ListParagraph"/>
        <w:numPr>
          <w:ilvl w:val="0"/>
          <w:numId w:val="8"/>
        </w:numPr>
      </w:pPr>
      <w:r w:rsidRPr="00D85B3E">
        <w:t>Supporting the BAT/BEP projects and addressing other UP-POPs related issues by</w:t>
      </w:r>
      <w:r>
        <w:t xml:space="preserve"> </w:t>
      </w:r>
      <w:r w:rsidRPr="00D85B3E">
        <w:t xml:space="preserve">development of monitoring and research capacities. </w:t>
      </w:r>
    </w:p>
    <w:p w:rsidR="00F43B1B" w:rsidRDefault="00F43B1B" w:rsidP="00F43B1B">
      <w:pPr>
        <w:pStyle w:val="NoSpacing"/>
      </w:pPr>
    </w:p>
    <w:p w:rsidR="00D85B3E" w:rsidRDefault="00D85B3E" w:rsidP="00F43B1B">
      <w:pPr>
        <w:pStyle w:val="ListParagraph"/>
        <w:ind w:left="792"/>
      </w:pPr>
      <w:r w:rsidRPr="00D85B3E">
        <w:t>NO CHANGE DURING IMPLEMENTATION</w:t>
      </w:r>
    </w:p>
    <w:p w:rsidR="00F43B1B" w:rsidRPr="00D85B3E" w:rsidRDefault="00F43B1B" w:rsidP="00F43B1B">
      <w:pPr>
        <w:pStyle w:val="ListParagraph"/>
        <w:ind w:left="792"/>
      </w:pPr>
    </w:p>
    <w:p w:rsidR="00991037" w:rsidRDefault="0098302E" w:rsidP="0098302E">
      <w:pPr>
        <w:pStyle w:val="ListParagraph"/>
        <w:numPr>
          <w:ilvl w:val="1"/>
          <w:numId w:val="1"/>
        </w:numPr>
        <w:rPr>
          <w:i/>
        </w:rPr>
      </w:pPr>
      <w:r>
        <w:rPr>
          <w:i/>
        </w:rPr>
        <w:t>Changes in the Global Environmental Objectives, Development Objectives, or other activities:</w:t>
      </w:r>
    </w:p>
    <w:tbl>
      <w:tblPr>
        <w:tblStyle w:val="LightList"/>
        <w:tblW w:w="7872" w:type="dxa"/>
        <w:tblInd w:w="468" w:type="dxa"/>
        <w:tblLook w:val="04A0" w:firstRow="1" w:lastRow="0" w:firstColumn="1" w:lastColumn="0" w:noHBand="0" w:noVBand="1"/>
      </w:tblPr>
      <w:tblGrid>
        <w:gridCol w:w="3192"/>
        <w:gridCol w:w="1488"/>
        <w:gridCol w:w="3192"/>
      </w:tblGrid>
      <w:tr w:rsidR="0098302E" w:rsidRPr="00F43B1B" w:rsidTr="009830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98302E" w:rsidRPr="00F43B1B" w:rsidRDefault="0098302E" w:rsidP="0098302E">
            <w:pPr>
              <w:pStyle w:val="ListParagraph"/>
              <w:ind w:left="0"/>
              <w:rPr>
                <w:sz w:val="18"/>
                <w:szCs w:val="18"/>
              </w:rPr>
            </w:pPr>
            <w:r w:rsidRPr="00F43B1B">
              <w:rPr>
                <w:sz w:val="18"/>
                <w:szCs w:val="18"/>
              </w:rPr>
              <w:t>Criteria</w:t>
            </w:r>
          </w:p>
        </w:tc>
        <w:tc>
          <w:tcPr>
            <w:tcW w:w="1488" w:type="dxa"/>
          </w:tcPr>
          <w:p w:rsidR="0098302E" w:rsidRPr="00F43B1B" w:rsidRDefault="0098302E" w:rsidP="00445FB5">
            <w:pPr>
              <w:pStyle w:val="ListParagraph"/>
              <w:ind w:left="0"/>
              <w:jc w:val="center"/>
              <w:cnfStyle w:val="100000000000" w:firstRow="1" w:lastRow="0" w:firstColumn="0" w:lastColumn="0" w:oddVBand="0" w:evenVBand="0" w:oddHBand="0" w:evenHBand="0" w:firstRowFirstColumn="0" w:firstRowLastColumn="0" w:lastRowFirstColumn="0" w:lastRowLastColumn="0"/>
              <w:rPr>
                <w:sz w:val="18"/>
                <w:szCs w:val="18"/>
              </w:rPr>
            </w:pPr>
            <w:r w:rsidRPr="00F43B1B">
              <w:rPr>
                <w:sz w:val="18"/>
                <w:szCs w:val="18"/>
              </w:rPr>
              <w:t>Change?</w:t>
            </w:r>
          </w:p>
        </w:tc>
        <w:tc>
          <w:tcPr>
            <w:tcW w:w="3192" w:type="dxa"/>
          </w:tcPr>
          <w:p w:rsidR="0098302E" w:rsidRPr="00F43B1B" w:rsidRDefault="0098302E" w:rsidP="00445FB5">
            <w:pPr>
              <w:pStyle w:val="ListParagraph"/>
              <w:ind w:left="0"/>
              <w:jc w:val="center"/>
              <w:cnfStyle w:val="100000000000" w:firstRow="1" w:lastRow="0" w:firstColumn="0" w:lastColumn="0" w:oddVBand="0" w:evenVBand="0" w:oddHBand="0" w:evenHBand="0" w:firstRowFirstColumn="0" w:firstRowLastColumn="0" w:lastRowFirstColumn="0" w:lastRowLastColumn="0"/>
              <w:rPr>
                <w:sz w:val="18"/>
                <w:szCs w:val="18"/>
              </w:rPr>
            </w:pPr>
            <w:r w:rsidRPr="00F43B1B">
              <w:rPr>
                <w:sz w:val="18"/>
                <w:szCs w:val="18"/>
              </w:rPr>
              <w:t>Reason for Change</w:t>
            </w:r>
          </w:p>
        </w:tc>
      </w:tr>
      <w:tr w:rsidR="00F43B1B" w:rsidRPr="00F43B1B" w:rsidTr="009830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F43B1B" w:rsidRPr="00F43B1B" w:rsidRDefault="00F43B1B" w:rsidP="0098302E">
            <w:pPr>
              <w:pStyle w:val="ListParagraph"/>
              <w:ind w:left="0"/>
              <w:rPr>
                <w:sz w:val="18"/>
                <w:szCs w:val="18"/>
              </w:rPr>
            </w:pPr>
            <w:r w:rsidRPr="00F43B1B">
              <w:rPr>
                <w:sz w:val="18"/>
                <w:szCs w:val="18"/>
              </w:rPr>
              <w:t>Global Environmental Objectives</w:t>
            </w:r>
          </w:p>
        </w:tc>
        <w:tc>
          <w:tcPr>
            <w:tcW w:w="1488" w:type="dxa"/>
          </w:tcPr>
          <w:p w:rsidR="00F43B1B" w:rsidRPr="00F43B1B" w:rsidRDefault="00F43B1B" w:rsidP="00445FB5">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43B1B">
              <w:rPr>
                <w:color w:val="000000"/>
                <w:sz w:val="18"/>
                <w:szCs w:val="18"/>
              </w:rPr>
              <w:t>No</w:t>
            </w:r>
          </w:p>
        </w:tc>
        <w:tc>
          <w:tcPr>
            <w:tcW w:w="3192" w:type="dxa"/>
          </w:tcPr>
          <w:p w:rsidR="00F43B1B" w:rsidRPr="00F43B1B" w:rsidRDefault="00F43B1B" w:rsidP="00445FB5">
            <w:pPr>
              <w:pStyle w:val="ListParagraph"/>
              <w:ind w:left="0"/>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F43B1B" w:rsidRPr="00F43B1B" w:rsidTr="0098302E">
        <w:tc>
          <w:tcPr>
            <w:cnfStyle w:val="001000000000" w:firstRow="0" w:lastRow="0" w:firstColumn="1" w:lastColumn="0" w:oddVBand="0" w:evenVBand="0" w:oddHBand="0" w:evenHBand="0" w:firstRowFirstColumn="0" w:firstRowLastColumn="0" w:lastRowFirstColumn="0" w:lastRowLastColumn="0"/>
            <w:tcW w:w="3192" w:type="dxa"/>
          </w:tcPr>
          <w:p w:rsidR="00F43B1B" w:rsidRPr="00F43B1B" w:rsidRDefault="00F43B1B" w:rsidP="0098302E">
            <w:pPr>
              <w:pStyle w:val="ListParagraph"/>
              <w:ind w:left="0"/>
              <w:rPr>
                <w:sz w:val="18"/>
                <w:szCs w:val="18"/>
              </w:rPr>
            </w:pPr>
            <w:r w:rsidRPr="00F43B1B">
              <w:rPr>
                <w:sz w:val="18"/>
                <w:szCs w:val="18"/>
              </w:rPr>
              <w:t>Development Objectives</w:t>
            </w:r>
          </w:p>
        </w:tc>
        <w:tc>
          <w:tcPr>
            <w:tcW w:w="1488" w:type="dxa"/>
          </w:tcPr>
          <w:p w:rsidR="00F43B1B" w:rsidRPr="00F43B1B" w:rsidRDefault="00F43B1B" w:rsidP="00445FB5">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43B1B">
              <w:rPr>
                <w:color w:val="000000"/>
                <w:sz w:val="18"/>
                <w:szCs w:val="18"/>
              </w:rPr>
              <w:t>No</w:t>
            </w:r>
          </w:p>
        </w:tc>
        <w:tc>
          <w:tcPr>
            <w:tcW w:w="3192" w:type="dxa"/>
          </w:tcPr>
          <w:p w:rsidR="00F43B1B" w:rsidRPr="00F43B1B" w:rsidRDefault="00F43B1B" w:rsidP="00445FB5">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F43B1B" w:rsidRPr="00F43B1B" w:rsidTr="009830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F43B1B" w:rsidRPr="00F43B1B" w:rsidRDefault="00F43B1B" w:rsidP="0098302E">
            <w:pPr>
              <w:pStyle w:val="ListParagraph"/>
              <w:ind w:left="0"/>
              <w:rPr>
                <w:sz w:val="18"/>
                <w:szCs w:val="18"/>
              </w:rPr>
            </w:pPr>
            <w:r w:rsidRPr="00F43B1B">
              <w:rPr>
                <w:sz w:val="18"/>
                <w:szCs w:val="18"/>
              </w:rPr>
              <w:t>Project Components</w:t>
            </w:r>
          </w:p>
        </w:tc>
        <w:tc>
          <w:tcPr>
            <w:tcW w:w="1488" w:type="dxa"/>
          </w:tcPr>
          <w:p w:rsidR="00F43B1B" w:rsidRPr="00F43B1B" w:rsidRDefault="00F43B1B" w:rsidP="00445FB5">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F43B1B">
              <w:rPr>
                <w:color w:val="000000"/>
                <w:sz w:val="18"/>
                <w:szCs w:val="18"/>
              </w:rPr>
              <w:t>No</w:t>
            </w:r>
          </w:p>
        </w:tc>
        <w:tc>
          <w:tcPr>
            <w:tcW w:w="3192" w:type="dxa"/>
          </w:tcPr>
          <w:p w:rsidR="00F43B1B" w:rsidRPr="00F43B1B" w:rsidRDefault="00F43B1B" w:rsidP="00445FB5">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tc>
      </w:tr>
      <w:tr w:rsidR="00F43B1B" w:rsidRPr="00F43B1B" w:rsidTr="0098302E">
        <w:tc>
          <w:tcPr>
            <w:cnfStyle w:val="001000000000" w:firstRow="0" w:lastRow="0" w:firstColumn="1" w:lastColumn="0" w:oddVBand="0" w:evenVBand="0" w:oddHBand="0" w:evenHBand="0" w:firstRowFirstColumn="0" w:firstRowLastColumn="0" w:lastRowFirstColumn="0" w:lastRowLastColumn="0"/>
            <w:tcW w:w="3192" w:type="dxa"/>
          </w:tcPr>
          <w:p w:rsidR="00F43B1B" w:rsidRPr="00F43B1B" w:rsidRDefault="00F43B1B" w:rsidP="0098302E">
            <w:pPr>
              <w:pStyle w:val="ListParagraph"/>
              <w:ind w:left="0"/>
              <w:rPr>
                <w:sz w:val="18"/>
                <w:szCs w:val="18"/>
              </w:rPr>
            </w:pPr>
            <w:r w:rsidRPr="00F43B1B">
              <w:rPr>
                <w:sz w:val="18"/>
                <w:szCs w:val="18"/>
              </w:rPr>
              <w:t>Other activities</w:t>
            </w:r>
          </w:p>
        </w:tc>
        <w:tc>
          <w:tcPr>
            <w:tcW w:w="1488" w:type="dxa"/>
          </w:tcPr>
          <w:p w:rsidR="00F43B1B" w:rsidRPr="00F43B1B" w:rsidRDefault="00F43B1B" w:rsidP="00445FB5">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F43B1B">
              <w:rPr>
                <w:color w:val="000000"/>
                <w:sz w:val="18"/>
                <w:szCs w:val="18"/>
              </w:rPr>
              <w:t>No</w:t>
            </w:r>
          </w:p>
        </w:tc>
        <w:tc>
          <w:tcPr>
            <w:tcW w:w="3192" w:type="dxa"/>
          </w:tcPr>
          <w:p w:rsidR="00F43B1B" w:rsidRPr="00F43B1B" w:rsidRDefault="00F43B1B" w:rsidP="00445FB5">
            <w:pPr>
              <w:pStyle w:val="ListParagraph"/>
              <w:ind w:left="0"/>
              <w:jc w:val="center"/>
              <w:cnfStyle w:val="000000000000" w:firstRow="0" w:lastRow="0" w:firstColumn="0" w:lastColumn="0" w:oddVBand="0" w:evenVBand="0" w:oddHBand="0" w:evenHBand="0" w:firstRowFirstColumn="0" w:firstRowLastColumn="0" w:lastRowFirstColumn="0" w:lastRowLastColumn="0"/>
              <w:rPr>
                <w:sz w:val="18"/>
                <w:szCs w:val="18"/>
              </w:rPr>
            </w:pPr>
          </w:p>
        </w:tc>
      </w:tr>
    </w:tbl>
    <w:p w:rsidR="0098302E" w:rsidRDefault="0098302E" w:rsidP="0098302E">
      <w:pPr>
        <w:pStyle w:val="ListParagraph"/>
        <w:ind w:left="360"/>
        <w:rPr>
          <w:i/>
        </w:rPr>
      </w:pPr>
    </w:p>
    <w:p w:rsidR="0098302E" w:rsidRPr="006E3358" w:rsidRDefault="00CF085D" w:rsidP="00637C19">
      <w:pPr>
        <w:pStyle w:val="ListParagraph"/>
        <w:numPr>
          <w:ilvl w:val="0"/>
          <w:numId w:val="1"/>
        </w:numPr>
        <w:rPr>
          <w:b/>
        </w:rPr>
      </w:pPr>
      <w:r w:rsidRPr="006E3358">
        <w:rPr>
          <w:b/>
        </w:rPr>
        <w:t>GEF EO Assessment of Outcomes and Sustainability</w:t>
      </w:r>
    </w:p>
    <w:p w:rsidR="00147D16" w:rsidRPr="00F43B1B" w:rsidRDefault="00CF085D" w:rsidP="00637C19">
      <w:pPr>
        <w:pStyle w:val="ListParagraph"/>
        <w:numPr>
          <w:ilvl w:val="1"/>
          <w:numId w:val="1"/>
        </w:numPr>
        <w:rPr>
          <w:i/>
        </w:rPr>
      </w:pPr>
      <w:r w:rsidRPr="006E3358">
        <w:rPr>
          <w:i/>
        </w:rPr>
        <w:t>Relevance</w:t>
      </w:r>
      <w:r w:rsidR="00786C66" w:rsidRPr="006E3358">
        <w:rPr>
          <w:i/>
        </w:rPr>
        <w:t xml:space="preserve"> – </w:t>
      </w:r>
      <w:r w:rsidR="00F43B1B" w:rsidRPr="00F43B1B">
        <w:rPr>
          <w:b/>
          <w:i/>
        </w:rPr>
        <w:t>Satisfactory</w:t>
      </w:r>
    </w:p>
    <w:p w:rsidR="00F43B1B" w:rsidRPr="00F43B1B" w:rsidRDefault="00F43B1B" w:rsidP="00F43B1B">
      <w:pPr>
        <w:ind w:left="720"/>
      </w:pPr>
      <w:r w:rsidRPr="00F43B1B">
        <w:lastRenderedPageBreak/>
        <w:t xml:space="preserve">The TE does not discuss Relevance in any detail in the report, however the project approach addresses Vietnam’s obligations under the Stockholm Convention to start reducing about 25% of Polychlorinated </w:t>
      </w:r>
      <w:proofErr w:type="spellStart"/>
      <w:r w:rsidRPr="00F43B1B">
        <w:t>dibenzo</w:t>
      </w:r>
      <w:proofErr w:type="spellEnd"/>
      <w:r w:rsidRPr="00F43B1B">
        <w:t xml:space="preserve">-p-dioxins and </w:t>
      </w:r>
      <w:proofErr w:type="spellStart"/>
      <w:r w:rsidRPr="00F43B1B">
        <w:t>dibenzofurans</w:t>
      </w:r>
      <w:proofErr w:type="spellEnd"/>
      <w:r w:rsidRPr="00F43B1B">
        <w:t xml:space="preserve"> (PCDDs/PCDFs) releases currently attributed to these source categories. Priority areas identified in the NIP include the stack emission sampling and other industrial release sampling and analysis of PCDD/PCDFs, which is a prerequisite for guiding of BAT/BEP projects and for evaluating BAT/BEP implementation. The project has provided support to the country for complying with the obligati</w:t>
      </w:r>
      <w:r w:rsidR="00445FB5">
        <w:t>ons of the Stockholm convention</w:t>
      </w:r>
      <w:r w:rsidRPr="00F43B1B">
        <w:t xml:space="preserve">, improving the environment and updating the technology of selected enterprises. The </w:t>
      </w:r>
      <w:proofErr w:type="gramStart"/>
      <w:r w:rsidRPr="00F43B1B">
        <w:t>outputs of the project has</w:t>
      </w:r>
      <w:proofErr w:type="gramEnd"/>
      <w:r w:rsidRPr="00F43B1B">
        <w:t xml:space="preserve"> provided a useful contribution to further develop</w:t>
      </w:r>
      <w:r w:rsidR="00091127">
        <w:t xml:space="preserve"> the guidelines on BAT and BEP.</w:t>
      </w:r>
    </w:p>
    <w:p w:rsidR="007F3770" w:rsidRPr="00F43B1B" w:rsidRDefault="00147D16" w:rsidP="00E46090">
      <w:pPr>
        <w:pStyle w:val="ListParagraph"/>
        <w:numPr>
          <w:ilvl w:val="1"/>
          <w:numId w:val="1"/>
        </w:numPr>
      </w:pPr>
      <w:r w:rsidRPr="007F3770">
        <w:rPr>
          <w:i/>
        </w:rPr>
        <w:t>Effectiveness</w:t>
      </w:r>
      <w:r>
        <w:t xml:space="preserve"> </w:t>
      </w:r>
      <w:r w:rsidR="00F56C46">
        <w:t>–</w:t>
      </w:r>
      <w:r>
        <w:t xml:space="preserve"> </w:t>
      </w:r>
      <w:r w:rsidR="00F43B1B">
        <w:rPr>
          <w:b/>
        </w:rPr>
        <w:t>Moderately Satisfactory</w:t>
      </w:r>
    </w:p>
    <w:p w:rsidR="00F43B1B" w:rsidRDefault="00F43B1B" w:rsidP="007101D3">
      <w:pPr>
        <w:ind w:left="792"/>
      </w:pPr>
      <w:r>
        <w:t>The overall objective of the project was to establish the required human resources and infrastructure to implement the obligations of the Stockholm Convention by supporting the necessary capacity building and regulatory framework to strengthen best available techniques and best environmental practices (BAT/BEP) guidelines.</w:t>
      </w:r>
      <w:r w:rsidR="00AA4C39">
        <w:t xml:space="preserve"> </w:t>
      </w:r>
      <w:r>
        <w:t>The outcomes of this project provide a useful contribution to further develop at national level the guidelines on BAT and BEP, however there are were issues with some of the results of the project. This was mainly a capacity building project, but the TE does not elaborate sufficiently on the actual evidence of the impact of the capacity measures. Furthermore, the technological units for process improvement and optimization in 4 enterprises only partially develop</w:t>
      </w:r>
      <w:r w:rsidR="00091127">
        <w:t>ed</w:t>
      </w:r>
      <w:r>
        <w:t xml:space="preserve"> and were not completed and the effects of the measures were not taken (and samples for analysis were only collected from 2 of them). These technological units were meant not only to be in operation (in terms of reducing UP-POPs) but also to have been evaluated by experts. The TE mentions that the project was overambitious and that was the reason for why this was not done (TE page 43).It is therefore difficult to conclude if the measures used were effective or not. No reduction of UP-POPs and other targeted pollutant releases can be established.  However a large number of capacity building, training and public awareness measures were implemented successfully, for example: The project has raised awareness of policy makers on specific BAT/BEP issues including waste management policies. Also it has raised awareness of general public on UP-POPs sources related to releases from common practices, </w:t>
      </w:r>
      <w:proofErr w:type="gramStart"/>
      <w:r>
        <w:t>To</w:t>
      </w:r>
      <w:proofErr w:type="gramEnd"/>
      <w:r>
        <w:t xml:space="preserve"> comply with raising and tra</w:t>
      </w:r>
      <w:r w:rsidR="00091127">
        <w:t>nsfer awareness the project has</w:t>
      </w:r>
      <w:r>
        <w:t>:</w:t>
      </w:r>
    </w:p>
    <w:p w:rsidR="00F43B1B" w:rsidRDefault="00F43B1B" w:rsidP="007101D3">
      <w:pPr>
        <w:pStyle w:val="ListParagraph"/>
        <w:numPr>
          <w:ilvl w:val="0"/>
          <w:numId w:val="9"/>
        </w:numPr>
        <w:ind w:left="1512"/>
      </w:pPr>
      <w:r>
        <w:t>Organized trainings on “BAT/BEP application and UP-POPs monitoring” for industrial sectors and for each selected enterprise.</w:t>
      </w:r>
    </w:p>
    <w:p w:rsidR="00AA4C39" w:rsidRDefault="00F43B1B" w:rsidP="007101D3">
      <w:pPr>
        <w:pStyle w:val="ListParagraph"/>
        <w:numPr>
          <w:ilvl w:val="0"/>
          <w:numId w:val="9"/>
        </w:numPr>
        <w:ind w:left="1512"/>
      </w:pPr>
      <w:r>
        <w:t>Supported the Dioxin Lab providing some</w:t>
      </w:r>
      <w:r w:rsidR="00AA4C39">
        <w:t xml:space="preserve"> </w:t>
      </w:r>
      <w:r>
        <w:t>equipment for analysis.</w:t>
      </w:r>
    </w:p>
    <w:p w:rsidR="00AA4C39" w:rsidRDefault="00F43B1B" w:rsidP="007101D3">
      <w:pPr>
        <w:pStyle w:val="ListParagraph"/>
        <w:numPr>
          <w:ilvl w:val="0"/>
          <w:numId w:val="9"/>
        </w:numPr>
        <w:ind w:left="1512"/>
      </w:pPr>
      <w:r>
        <w:t>Supported Vietnamese officials and experts to</w:t>
      </w:r>
      <w:r w:rsidR="00AA4C39">
        <w:t xml:space="preserve"> </w:t>
      </w:r>
      <w:r>
        <w:t>attend advanced training courses, study tours and</w:t>
      </w:r>
      <w:r w:rsidR="00AA4C39">
        <w:t xml:space="preserve"> </w:t>
      </w:r>
      <w:r>
        <w:t>workshops at international labs on POPs analysis</w:t>
      </w:r>
    </w:p>
    <w:p w:rsidR="00DC0297" w:rsidRDefault="00F43B1B" w:rsidP="007101D3">
      <w:pPr>
        <w:pStyle w:val="ListParagraph"/>
        <w:numPr>
          <w:ilvl w:val="0"/>
          <w:numId w:val="9"/>
        </w:numPr>
        <w:ind w:left="1512"/>
      </w:pPr>
      <w:r>
        <w:t>Organized in-site trainings under international</w:t>
      </w:r>
      <w:r w:rsidR="00DC0297">
        <w:t xml:space="preserve"> </w:t>
      </w:r>
      <w:r>
        <w:t>experts on stack gas sampling;</w:t>
      </w:r>
    </w:p>
    <w:p w:rsidR="00DC0297" w:rsidRDefault="00F43B1B" w:rsidP="007101D3">
      <w:pPr>
        <w:pStyle w:val="ListParagraph"/>
        <w:numPr>
          <w:ilvl w:val="0"/>
          <w:numId w:val="9"/>
        </w:numPr>
        <w:ind w:left="1512"/>
      </w:pPr>
      <w:r>
        <w:t>Lectures on practical samplings at industrial waste</w:t>
      </w:r>
      <w:r w:rsidR="00DC0297">
        <w:t xml:space="preserve"> </w:t>
      </w:r>
      <w:r>
        <w:t>incinerators and cement kilns.</w:t>
      </w:r>
    </w:p>
    <w:p w:rsidR="00F43B1B" w:rsidRDefault="00F43B1B" w:rsidP="007101D3">
      <w:pPr>
        <w:pStyle w:val="ListParagraph"/>
        <w:numPr>
          <w:ilvl w:val="0"/>
          <w:numId w:val="9"/>
        </w:numPr>
        <w:ind w:left="1512"/>
      </w:pPr>
      <w:r>
        <w:lastRenderedPageBreak/>
        <w:t>Organized lectures of world-class international</w:t>
      </w:r>
      <w:r w:rsidR="00DC0297">
        <w:t xml:space="preserve"> </w:t>
      </w:r>
      <w:r>
        <w:t>experts on UP-POPs monitoring sampling to</w:t>
      </w:r>
      <w:r w:rsidR="00DC0297">
        <w:t xml:space="preserve"> </w:t>
      </w:r>
      <w:r>
        <w:t xml:space="preserve">train in-depth officers of Dioxin Lab </w:t>
      </w:r>
      <w:proofErr w:type="gramStart"/>
      <w:r>
        <w:t>( advanced</w:t>
      </w:r>
      <w:proofErr w:type="gramEnd"/>
      <w:r w:rsidR="00DC0297">
        <w:t xml:space="preserve"> </w:t>
      </w:r>
      <w:r>
        <w:t>methods to take samples and analyze UP-POPs</w:t>
      </w:r>
      <w:r w:rsidR="00DC0297">
        <w:t xml:space="preserve"> </w:t>
      </w:r>
      <w:r>
        <w:t>in theo</w:t>
      </w:r>
      <w:r w:rsidR="00091127">
        <w:t>ry and practice in enterprises).</w:t>
      </w:r>
    </w:p>
    <w:p w:rsidR="00091127" w:rsidRDefault="00091127" w:rsidP="00091127">
      <w:pPr>
        <w:pStyle w:val="NoSpacing"/>
      </w:pPr>
    </w:p>
    <w:p w:rsidR="007F3770" w:rsidRDefault="007F3770" w:rsidP="00637C19">
      <w:pPr>
        <w:pStyle w:val="ListParagraph"/>
        <w:numPr>
          <w:ilvl w:val="1"/>
          <w:numId w:val="1"/>
        </w:numPr>
        <w:rPr>
          <w:b/>
        </w:rPr>
      </w:pPr>
      <w:r w:rsidRPr="007F3770">
        <w:rPr>
          <w:i/>
        </w:rPr>
        <w:t>Efficiency</w:t>
      </w:r>
      <w:r>
        <w:t xml:space="preserve"> – </w:t>
      </w:r>
      <w:r w:rsidR="00DC0297">
        <w:rPr>
          <w:b/>
        </w:rPr>
        <w:t>Moderately Satisfactory</w:t>
      </w:r>
    </w:p>
    <w:p w:rsidR="00DC0297" w:rsidRPr="007101D3" w:rsidRDefault="007101D3" w:rsidP="007101D3">
      <w:pPr>
        <w:ind w:left="792"/>
      </w:pPr>
      <w:r>
        <w:t xml:space="preserve">The TE </w:t>
      </w:r>
      <w:r w:rsidRPr="007101D3">
        <w:t>mentions that "the BAT/BEP project to reduce emissions of POPs converted resou</w:t>
      </w:r>
      <w:r>
        <w:t xml:space="preserve">rces and inputs into results in </w:t>
      </w:r>
      <w:r w:rsidRPr="007101D3">
        <w:t>a timely and cost-effective manner and also reached the goals set in project document and in the work plan". However there is no evidence to support that statement in terms of alternative comparative input costs. The TE also states that the project was implemented in a short time frame which contributed to an efficient use of resources.</w:t>
      </w:r>
    </w:p>
    <w:p w:rsidR="001E74D4" w:rsidRPr="009E3B21" w:rsidRDefault="00147D16" w:rsidP="00E46090">
      <w:pPr>
        <w:pStyle w:val="ListParagraph"/>
        <w:numPr>
          <w:ilvl w:val="1"/>
          <w:numId w:val="1"/>
        </w:numPr>
      </w:pPr>
      <w:r w:rsidRPr="007F3770">
        <w:rPr>
          <w:i/>
        </w:rPr>
        <w:t>Sustainability</w:t>
      </w:r>
      <w:r>
        <w:t xml:space="preserve"> –</w:t>
      </w:r>
      <w:r w:rsidR="009E3B21">
        <w:t xml:space="preserve"> </w:t>
      </w:r>
      <w:r w:rsidR="009E3B21" w:rsidRPr="009E3B21">
        <w:rPr>
          <w:b/>
        </w:rPr>
        <w:t>Unable to Assess</w:t>
      </w:r>
    </w:p>
    <w:p w:rsidR="009E3B21" w:rsidRDefault="009E3B21" w:rsidP="009E3B21">
      <w:pPr>
        <w:ind w:left="792"/>
      </w:pPr>
      <w:r>
        <w:t>Overall, the TE does not provided sufficient information or evidence to assess the sustainability risks properly (hence rating U/A).  The project provided useful technical support to industrial enterprises to make them aware of the dioxin emissions and the importance of the application of BAT and BEP measures to reduce/mitigate dioxins emissions and releases. As per the TE the new technologies that have been transferred to create the necessary technical</w:t>
      </w:r>
    </w:p>
    <w:p w:rsidR="009E3B21" w:rsidRPr="00D91731" w:rsidRDefault="009E3B21" w:rsidP="009E3B21">
      <w:pPr>
        <w:ind w:left="792"/>
      </w:pPr>
      <w:r>
        <w:t xml:space="preserve">capacity for the management of the POPs emissions are still not sufficient to cover the needs of all the country and that the experience and knowledge related to the BAT / BEP in the field have still a gap - lack of information and specialists. High </w:t>
      </w:r>
      <w:proofErr w:type="spellStart"/>
      <w:r>
        <w:t>turn over</w:t>
      </w:r>
      <w:proofErr w:type="spellEnd"/>
      <w:r>
        <w:t xml:space="preserve"> of trained staff and continued support from Government and/or Donors are key to sustainability here.  Also, the TE points out that the Government has not yet budgeted to continue the awareness and sensitization campaign. The TE further points out that the waste incineration sector &amp; iron and steel industry seem to be sustainable. But their sustainability depends on continuous and appropriate Government’s policies and further donor support. Techniques of BAT / BEP are difficult to be applied in the pulp and paper production using chlorine as bleaching agent and cement kilns incineration, due to its high costs.</w:t>
      </w:r>
    </w:p>
    <w:p w:rsidR="00D91731" w:rsidRPr="00D91731" w:rsidRDefault="00D91731" w:rsidP="00D91731">
      <w:pPr>
        <w:pStyle w:val="ListParagraph"/>
        <w:numPr>
          <w:ilvl w:val="0"/>
          <w:numId w:val="1"/>
        </w:numPr>
      </w:pPr>
      <w:r>
        <w:rPr>
          <w:b/>
        </w:rPr>
        <w:t>Processes and factors affecting attainment of project outcomes</w:t>
      </w:r>
    </w:p>
    <w:p w:rsidR="00D91731" w:rsidRPr="00FA6D95" w:rsidRDefault="00D91731" w:rsidP="00D91731">
      <w:pPr>
        <w:pStyle w:val="ListParagraph"/>
        <w:numPr>
          <w:ilvl w:val="1"/>
          <w:numId w:val="1"/>
        </w:numPr>
        <w:rPr>
          <w:i/>
        </w:rPr>
      </w:pPr>
      <w:r w:rsidRPr="00FA6D95">
        <w:rPr>
          <w:i/>
        </w:rPr>
        <w:t>Co-financing</w:t>
      </w:r>
    </w:p>
    <w:p w:rsidR="00B53643" w:rsidRDefault="00B53643" w:rsidP="00FA6D95">
      <w:pPr>
        <w:pStyle w:val="ListParagraph"/>
        <w:numPr>
          <w:ilvl w:val="2"/>
          <w:numId w:val="1"/>
        </w:numPr>
        <w:ind w:left="1440" w:hanging="630"/>
      </w:pPr>
      <w:r>
        <w:t>To what extent was the reported co-financing essential to the achievement of GEF objectives? Were components supported by co-financing well integrated into the project?</w:t>
      </w:r>
    </w:p>
    <w:p w:rsidR="00EF0EA8" w:rsidRDefault="00EF0EA8" w:rsidP="00EF0EA8">
      <w:pPr>
        <w:ind w:left="1440"/>
      </w:pPr>
      <w:r w:rsidRPr="00EF0EA8">
        <w:t>The co-financing this this project represented twice the amount contributed by the GEF and was given in-kind by the Government. The components supported by co-financing were well integrated into the project and according to the TE was used for "mainly for capacity building for the demonstration sites, cleaner production asse</w:t>
      </w:r>
      <w:r w:rsidR="00362172">
        <w:t>ssments, socioeconomic programs</w:t>
      </w:r>
      <w:r w:rsidRPr="00EF0EA8">
        <w:t xml:space="preserve"> and part of the monitoring costs" (page 40). However the TE </w:t>
      </w:r>
      <w:r w:rsidRPr="00EF0EA8">
        <w:lastRenderedPageBreak/>
        <w:t>does not provide any further detail on how the co-financing amount was divided between the components / activities of the project.</w:t>
      </w:r>
    </w:p>
    <w:p w:rsidR="00B53643" w:rsidRDefault="00B53643" w:rsidP="00FA6D95">
      <w:pPr>
        <w:pStyle w:val="ListParagraph"/>
        <w:numPr>
          <w:ilvl w:val="2"/>
          <w:numId w:val="1"/>
        </w:numPr>
        <w:ind w:left="1440" w:hanging="630"/>
      </w:pPr>
      <w:r>
        <w:t>If there was a difference in the level of expected co-financing and actual co-financing, then what were the reasons for it? Did the extent of materialization of co-financing affect project’s outcomes and/or sustainability? If it did, then in what ways and through what causal linkages?</w:t>
      </w:r>
    </w:p>
    <w:p w:rsidR="008B4BFC" w:rsidRPr="000218A0" w:rsidRDefault="008B4BFC" w:rsidP="008B4BFC">
      <w:pPr>
        <w:ind w:left="1440"/>
      </w:pPr>
      <w:r w:rsidRPr="008B4BFC">
        <w:t>All co-financing materialized at the amounts anticipated.</w:t>
      </w:r>
    </w:p>
    <w:p w:rsidR="000218A0" w:rsidRDefault="000218A0" w:rsidP="00D91731">
      <w:pPr>
        <w:pStyle w:val="ListParagraph"/>
        <w:numPr>
          <w:ilvl w:val="1"/>
          <w:numId w:val="1"/>
        </w:numPr>
      </w:pPr>
      <w:r w:rsidRPr="000218A0">
        <w:t>Delays</w:t>
      </w:r>
    </w:p>
    <w:p w:rsidR="00C41456" w:rsidRDefault="00C41456" w:rsidP="00FA6D95">
      <w:pPr>
        <w:pStyle w:val="ListParagraph"/>
        <w:numPr>
          <w:ilvl w:val="2"/>
          <w:numId w:val="1"/>
        </w:numPr>
        <w:ind w:left="1440" w:hanging="630"/>
      </w:pPr>
      <w:r>
        <w:t>If there were delays in project implementation and completion, then what were the reasons for it? Did the delay affect the project’s outcomes and/or sustainability? If it did, then in what ways and through what causal linkages?</w:t>
      </w:r>
    </w:p>
    <w:p w:rsidR="00D21515" w:rsidRPr="000218A0" w:rsidRDefault="00D21515" w:rsidP="00D21515">
      <w:pPr>
        <w:ind w:left="1440"/>
      </w:pPr>
      <w:r>
        <w:t>No delay</w:t>
      </w:r>
    </w:p>
    <w:p w:rsidR="000218A0" w:rsidRDefault="000218A0" w:rsidP="00D91731">
      <w:pPr>
        <w:pStyle w:val="ListParagraph"/>
        <w:numPr>
          <w:ilvl w:val="1"/>
          <w:numId w:val="1"/>
        </w:numPr>
      </w:pPr>
      <w:r w:rsidRPr="000218A0">
        <w:t>Country ownership</w:t>
      </w:r>
    </w:p>
    <w:p w:rsidR="000B3320" w:rsidRDefault="000B3320" w:rsidP="00FA6D95">
      <w:pPr>
        <w:pStyle w:val="ListParagraph"/>
        <w:numPr>
          <w:ilvl w:val="2"/>
          <w:numId w:val="1"/>
        </w:numPr>
        <w:ind w:left="1440" w:hanging="630"/>
      </w:pPr>
      <w:r>
        <w:t>Assess the extent to which country ownership has affected project outcomes and sustainability? Describe the ways in which it affected outcomes and sustainability, highlighting the causal links:</w:t>
      </w:r>
    </w:p>
    <w:p w:rsidR="00D21515" w:rsidRPr="000218A0" w:rsidRDefault="00D21515" w:rsidP="00D21515">
      <w:pPr>
        <w:ind w:left="1440"/>
      </w:pPr>
      <w:r w:rsidRPr="00D21515">
        <w:t>The stakeholder ownership section of the TE does not actually assess the country ownership, however it can be derived from the report that the various governmental structures involved in the project have been engaged and contributed to the outputs of the project. Staff in permanent structures were trained and it is therefore likely that they will continue to apply their new sk</w:t>
      </w:r>
      <w:r>
        <w:t>ills and knowledge (provided low</w:t>
      </w:r>
      <w:r w:rsidRPr="00D21515">
        <w:t xml:space="preserve"> </w:t>
      </w:r>
      <w:proofErr w:type="spellStart"/>
      <w:r w:rsidRPr="00D21515">
        <w:t>turn over</w:t>
      </w:r>
      <w:proofErr w:type="spellEnd"/>
      <w:r w:rsidRPr="00D21515">
        <w:t xml:space="preserve"> of staff and continued funding for the work) which will then in turn affect project outcomes and sustainability. Similarly the public awareness campaign could have </w:t>
      </w:r>
      <w:r>
        <w:t>impact if the work is kept up by</w:t>
      </w:r>
      <w:r w:rsidRPr="00D21515">
        <w:t xml:space="preserve"> the relevant governmental entities. In general the project is helping Vietnam to achieve the Stockholm convention obligations and it is relevant to national policies and priorities which would help enhance country ownership as well.</w:t>
      </w:r>
    </w:p>
    <w:p w:rsidR="000218A0" w:rsidRPr="000218A0" w:rsidRDefault="000218A0" w:rsidP="000218A0">
      <w:pPr>
        <w:pStyle w:val="ListParagraph"/>
        <w:numPr>
          <w:ilvl w:val="0"/>
          <w:numId w:val="1"/>
        </w:numPr>
      </w:pPr>
      <w:r>
        <w:rPr>
          <w:b/>
        </w:rPr>
        <w:t>Assessment of project’s Monitoring and Evaluation system</w:t>
      </w:r>
    </w:p>
    <w:p w:rsidR="000218A0" w:rsidRPr="00D21515" w:rsidRDefault="000218A0" w:rsidP="000218A0">
      <w:pPr>
        <w:pStyle w:val="ListParagraph"/>
        <w:numPr>
          <w:ilvl w:val="1"/>
          <w:numId w:val="1"/>
        </w:numPr>
        <w:rPr>
          <w:i/>
        </w:rPr>
      </w:pPr>
      <w:r w:rsidRPr="00FA6D95">
        <w:rPr>
          <w:i/>
        </w:rPr>
        <w:t>M&amp;E design at entry</w:t>
      </w:r>
      <w:r w:rsidR="00D21515">
        <w:rPr>
          <w:i/>
        </w:rPr>
        <w:t xml:space="preserve"> – </w:t>
      </w:r>
      <w:r w:rsidR="00D21515" w:rsidRPr="00D21515">
        <w:rPr>
          <w:b/>
        </w:rPr>
        <w:t>Satisfactory</w:t>
      </w:r>
    </w:p>
    <w:p w:rsidR="00D21515" w:rsidRPr="00D21515" w:rsidRDefault="00D21515" w:rsidP="00D21515">
      <w:pPr>
        <w:ind w:left="792"/>
      </w:pPr>
      <w:r w:rsidRPr="00D21515">
        <w:t xml:space="preserve">M&amp;E as design is not discussed in the report, but the </w:t>
      </w:r>
      <w:proofErr w:type="spellStart"/>
      <w:r w:rsidRPr="00D21515">
        <w:t>logframe</w:t>
      </w:r>
      <w:proofErr w:type="spellEnd"/>
      <w:r w:rsidRPr="00D21515">
        <w:t xml:space="preserve"> in the Project approval document is comprehensive and includes indicators measuring outcome and impact level.</w:t>
      </w:r>
    </w:p>
    <w:p w:rsidR="000218A0" w:rsidRPr="00D21515" w:rsidRDefault="000218A0" w:rsidP="000218A0">
      <w:pPr>
        <w:pStyle w:val="ListParagraph"/>
        <w:numPr>
          <w:ilvl w:val="1"/>
          <w:numId w:val="1"/>
        </w:numPr>
        <w:rPr>
          <w:b/>
          <w:i/>
        </w:rPr>
      </w:pPr>
      <w:r w:rsidRPr="00FA6D95">
        <w:rPr>
          <w:i/>
        </w:rPr>
        <w:t>M&amp;E implementation</w:t>
      </w:r>
      <w:r w:rsidR="00D21515">
        <w:rPr>
          <w:i/>
        </w:rPr>
        <w:t xml:space="preserve"> – </w:t>
      </w:r>
      <w:r w:rsidR="00D21515" w:rsidRPr="00D21515">
        <w:rPr>
          <w:b/>
        </w:rPr>
        <w:t>Moderately Unsatisfactory</w:t>
      </w:r>
    </w:p>
    <w:p w:rsidR="00D21515" w:rsidRPr="00D21515" w:rsidRDefault="00D21515" w:rsidP="00D21515">
      <w:pPr>
        <w:ind w:left="792"/>
      </w:pPr>
      <w:r w:rsidRPr="00D21515">
        <w:t xml:space="preserve">The </w:t>
      </w:r>
      <w:proofErr w:type="spellStart"/>
      <w:r w:rsidRPr="00D21515">
        <w:t>logframe</w:t>
      </w:r>
      <w:proofErr w:type="spellEnd"/>
      <w:r w:rsidRPr="00D21515">
        <w:t xml:space="preserve"> of in the Pro Doc approved by the</w:t>
      </w:r>
      <w:r w:rsidR="00362172">
        <w:t xml:space="preserve"> CEO included outcome and</w:t>
      </w:r>
      <w:r w:rsidRPr="00D21515">
        <w:t xml:space="preserve"> impact monitoring indicators and targets as well as sources of verification, however the project does not seems to have followed that </w:t>
      </w:r>
      <w:proofErr w:type="spellStart"/>
      <w:r w:rsidRPr="00D21515">
        <w:t>logframe</w:t>
      </w:r>
      <w:proofErr w:type="spellEnd"/>
      <w:r w:rsidRPr="00D21515">
        <w:t xml:space="preserve"> during implementation. The TE does not report on the </w:t>
      </w:r>
      <w:proofErr w:type="spellStart"/>
      <w:r w:rsidRPr="00D21515">
        <w:t>lograme</w:t>
      </w:r>
      <w:proofErr w:type="spellEnd"/>
      <w:r w:rsidRPr="00D21515">
        <w:t xml:space="preserve"> achievements other than including a rating for each outcome that the project themselves put </w:t>
      </w:r>
      <w:r w:rsidRPr="00D21515">
        <w:lastRenderedPageBreak/>
        <w:t>(and no the TE evaluators). The TE does not report sufficiently on the M&amp;E arrangements of the projects or any specific indicators that were followed. The TE states that project monitoring management structure and evaluation procedures were established, steering committee was establish and regular meetings held and project reporting was done as required by UNIDO operational financial regulation. No infor</w:t>
      </w:r>
      <w:r w:rsidR="00362172">
        <w:t xml:space="preserve">mation is provided on outcome, </w:t>
      </w:r>
      <w:r w:rsidRPr="00D21515">
        <w:t>impact monitoring or stress reduction.</w:t>
      </w:r>
    </w:p>
    <w:p w:rsidR="000218A0" w:rsidRPr="000218A0" w:rsidRDefault="000218A0" w:rsidP="000218A0">
      <w:pPr>
        <w:pStyle w:val="ListParagraph"/>
        <w:numPr>
          <w:ilvl w:val="0"/>
          <w:numId w:val="1"/>
        </w:numPr>
      </w:pPr>
      <w:r>
        <w:rPr>
          <w:b/>
        </w:rPr>
        <w:t>Assessment of project’s Quality of Implementation and Execution</w:t>
      </w:r>
    </w:p>
    <w:p w:rsidR="000218A0" w:rsidRPr="00262C22" w:rsidRDefault="000218A0" w:rsidP="000218A0">
      <w:pPr>
        <w:pStyle w:val="ListParagraph"/>
        <w:numPr>
          <w:ilvl w:val="1"/>
          <w:numId w:val="1"/>
        </w:numPr>
      </w:pPr>
      <w:r w:rsidRPr="00FA6D95">
        <w:rPr>
          <w:i/>
        </w:rPr>
        <w:t>Overall Quality of Implementation and</w:t>
      </w:r>
      <w:r w:rsidRPr="000218A0">
        <w:t xml:space="preserve"> </w:t>
      </w:r>
      <w:r w:rsidRPr="00FA6D95">
        <w:rPr>
          <w:i/>
        </w:rPr>
        <w:t>Execution</w:t>
      </w:r>
      <w:r w:rsidRPr="000218A0">
        <w:t xml:space="preserve"> – </w:t>
      </w:r>
      <w:r w:rsidR="00262C22">
        <w:rPr>
          <w:b/>
        </w:rPr>
        <w:t>Moderately Satisfactory</w:t>
      </w:r>
    </w:p>
    <w:p w:rsidR="00262C22" w:rsidRPr="000218A0" w:rsidRDefault="00A5226E" w:rsidP="00A5226E">
      <w:pPr>
        <w:ind w:left="792"/>
      </w:pPr>
      <w:r w:rsidRPr="00A5226E">
        <w:t xml:space="preserve">M&amp;E as design is not discussed in the report, but the </w:t>
      </w:r>
      <w:proofErr w:type="spellStart"/>
      <w:r w:rsidRPr="00A5226E">
        <w:t>logframe</w:t>
      </w:r>
      <w:proofErr w:type="spellEnd"/>
      <w:r w:rsidRPr="00A5226E">
        <w:t xml:space="preserve"> in the Project approval document is comprehensive and includes indicators measuring outcome and impact level.</w:t>
      </w:r>
    </w:p>
    <w:p w:rsidR="000218A0" w:rsidRDefault="000218A0" w:rsidP="000218A0">
      <w:pPr>
        <w:pStyle w:val="ListParagraph"/>
        <w:numPr>
          <w:ilvl w:val="1"/>
          <w:numId w:val="1"/>
        </w:numPr>
        <w:rPr>
          <w:i/>
        </w:rPr>
      </w:pPr>
      <w:r w:rsidRPr="00FA6D95">
        <w:rPr>
          <w:i/>
        </w:rPr>
        <w:t>Overall Quality of Implementation</w:t>
      </w:r>
      <w:r w:rsidR="00262C22">
        <w:rPr>
          <w:i/>
        </w:rPr>
        <w:t xml:space="preserve"> </w:t>
      </w:r>
      <w:r w:rsidR="00262C22">
        <w:rPr>
          <w:i/>
        </w:rPr>
        <w:softHyphen/>
        <w:t xml:space="preserve">– </w:t>
      </w:r>
      <w:r w:rsidR="00262C22" w:rsidRPr="00262C22">
        <w:rPr>
          <w:b/>
        </w:rPr>
        <w:t>Unable to Assess</w:t>
      </w:r>
      <w:r w:rsidR="00262C22">
        <w:rPr>
          <w:i/>
        </w:rPr>
        <w:t>.</w:t>
      </w:r>
    </w:p>
    <w:p w:rsidR="00A5226E" w:rsidRPr="00A5226E" w:rsidRDefault="00A5226E" w:rsidP="00A5226E">
      <w:pPr>
        <w:ind w:left="792"/>
      </w:pPr>
      <w:r w:rsidRPr="00A5226E">
        <w:t xml:space="preserve">The </w:t>
      </w:r>
      <w:proofErr w:type="spellStart"/>
      <w:r w:rsidRPr="00A5226E">
        <w:t>logframe</w:t>
      </w:r>
      <w:proofErr w:type="spellEnd"/>
      <w:r w:rsidRPr="00A5226E">
        <w:t xml:space="preserve"> of in the Pro Doc approved b</w:t>
      </w:r>
      <w:r w:rsidR="008E533B">
        <w:t xml:space="preserve">y the CEO included outcome and </w:t>
      </w:r>
      <w:r w:rsidRPr="00A5226E">
        <w:t xml:space="preserve">impact monitoring indicators and targets as well as sources of verification, however the project does not seems to have followed that </w:t>
      </w:r>
      <w:proofErr w:type="spellStart"/>
      <w:r w:rsidRPr="00A5226E">
        <w:t>logframe</w:t>
      </w:r>
      <w:proofErr w:type="spellEnd"/>
      <w:r w:rsidRPr="00A5226E">
        <w:t xml:space="preserve"> during implementation. The TE does not report on the </w:t>
      </w:r>
      <w:proofErr w:type="spellStart"/>
      <w:r w:rsidRPr="00A5226E">
        <w:t>lograme</w:t>
      </w:r>
      <w:proofErr w:type="spellEnd"/>
      <w:r w:rsidRPr="00A5226E">
        <w:t xml:space="preserve"> achievements other than including a rating for each outcome that the project themselves put (and no the TE evaluators). The TE does not report sufficiently on the M&amp;E arrangements of the projects or any specific indicators that were followed. The TE states that project monitoring management structure and evaluation procedures were established, steering committee was establish and regular meetings held and project reporting was done as required by UNIDO operational financial regulation. No info</w:t>
      </w:r>
      <w:r>
        <w:t>rmation is provided on outcome,</w:t>
      </w:r>
      <w:r w:rsidRPr="00A5226E">
        <w:t xml:space="preserve"> impact monitoring or stress reduction.</w:t>
      </w:r>
    </w:p>
    <w:p w:rsidR="000218A0" w:rsidRPr="00556661" w:rsidRDefault="000218A0" w:rsidP="000218A0">
      <w:pPr>
        <w:pStyle w:val="ListParagraph"/>
        <w:numPr>
          <w:ilvl w:val="1"/>
          <w:numId w:val="1"/>
        </w:numPr>
        <w:rPr>
          <w:i/>
        </w:rPr>
      </w:pPr>
      <w:r w:rsidRPr="00FA6D95">
        <w:rPr>
          <w:i/>
        </w:rPr>
        <w:t>Overall Quality of Execution</w:t>
      </w:r>
      <w:r w:rsidR="00262C22">
        <w:rPr>
          <w:i/>
        </w:rPr>
        <w:t xml:space="preserve"> – </w:t>
      </w:r>
      <w:r w:rsidR="00262C22">
        <w:rPr>
          <w:b/>
        </w:rPr>
        <w:t>Moderately Satisfactory</w:t>
      </w:r>
    </w:p>
    <w:p w:rsidR="00556661" w:rsidRPr="00556661" w:rsidRDefault="00556661" w:rsidP="00556661">
      <w:pPr>
        <w:ind w:left="792"/>
      </w:pPr>
      <w:r>
        <w:t>The TE does not provide</w:t>
      </w:r>
      <w:r w:rsidRPr="00556661">
        <w:t xml:space="preserve"> </w:t>
      </w:r>
      <w:r>
        <w:t>enough</w:t>
      </w:r>
      <w:r w:rsidRPr="00556661">
        <w:t xml:space="preserve"> evidence for a comprehensive assessment of the EA and their specific shortcomings/ achievements. The capacity building and awareness raising activities seem to have been successful in their implementation, but the TE provides little evidence on any actual impact of these capacity measures. Trained staff and public awareness have been achieved by the project and knowledge on the BAT and BEP is likely to have increased in Vietnam due to this project. The project has built an initial structure for BAT BEP application in Vietnam adapted to the country needs, global priorities, stakeholders and partners. Details are missing for a proper assessment to be made.</w:t>
      </w:r>
    </w:p>
    <w:p w:rsidR="001A7856" w:rsidRPr="00CD0C6C" w:rsidRDefault="00CD0C6C" w:rsidP="00CD0C6C">
      <w:pPr>
        <w:rPr>
          <w:i/>
        </w:rPr>
      </w:pPr>
      <w:r>
        <w:rPr>
          <w:i/>
        </w:rPr>
        <w:br w:type="page"/>
      </w:r>
    </w:p>
    <w:p w:rsidR="00225AE1" w:rsidRDefault="00225AE1" w:rsidP="00225AE1">
      <w:pPr>
        <w:pStyle w:val="ListParagraph"/>
        <w:numPr>
          <w:ilvl w:val="0"/>
          <w:numId w:val="1"/>
        </w:numPr>
        <w:rPr>
          <w:b/>
        </w:rPr>
      </w:pPr>
      <w:r w:rsidRPr="0040236B">
        <w:rPr>
          <w:b/>
        </w:rPr>
        <w:lastRenderedPageBreak/>
        <w:t>Quality of the Terminal Evaluation Report</w:t>
      </w:r>
    </w:p>
    <w:tbl>
      <w:tblPr>
        <w:tblStyle w:val="LightList"/>
        <w:tblW w:w="0" w:type="auto"/>
        <w:tblLook w:val="04A0" w:firstRow="1" w:lastRow="0" w:firstColumn="1" w:lastColumn="0" w:noHBand="0" w:noVBand="1"/>
      </w:tblPr>
      <w:tblGrid>
        <w:gridCol w:w="3192"/>
        <w:gridCol w:w="2226"/>
        <w:gridCol w:w="3870"/>
      </w:tblGrid>
      <w:tr w:rsidR="00225AE1" w:rsidRPr="00B95050" w:rsidTr="006E4A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25AE1" w:rsidRPr="00B95050" w:rsidRDefault="00225AE1" w:rsidP="006E4AE9">
            <w:pPr>
              <w:rPr>
                <w:b w:val="0"/>
                <w:sz w:val="20"/>
                <w:szCs w:val="20"/>
              </w:rPr>
            </w:pPr>
            <w:r w:rsidRPr="00B95050">
              <w:rPr>
                <w:b w:val="0"/>
                <w:sz w:val="20"/>
                <w:szCs w:val="20"/>
              </w:rPr>
              <w:t>Criteria</w:t>
            </w:r>
          </w:p>
        </w:tc>
        <w:tc>
          <w:tcPr>
            <w:tcW w:w="2226" w:type="dxa"/>
          </w:tcPr>
          <w:p w:rsidR="00225AE1" w:rsidRPr="00B95050" w:rsidRDefault="00225AE1" w:rsidP="006E4AE9">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B95050">
              <w:rPr>
                <w:b w:val="0"/>
                <w:sz w:val="20"/>
                <w:szCs w:val="20"/>
              </w:rPr>
              <w:t>Rating</w:t>
            </w:r>
          </w:p>
        </w:tc>
        <w:tc>
          <w:tcPr>
            <w:tcW w:w="3870" w:type="dxa"/>
          </w:tcPr>
          <w:p w:rsidR="00225AE1" w:rsidRPr="00B95050" w:rsidRDefault="00225AE1" w:rsidP="006E4AE9">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B95050">
              <w:rPr>
                <w:b w:val="0"/>
                <w:sz w:val="20"/>
                <w:szCs w:val="20"/>
              </w:rPr>
              <w:t>GEF EO Comments</w:t>
            </w:r>
          </w:p>
        </w:tc>
      </w:tr>
      <w:tr w:rsidR="00225AE1" w:rsidRPr="00B95050" w:rsidTr="00E027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25AE1" w:rsidRPr="00B95050" w:rsidRDefault="00225AE1" w:rsidP="006E4AE9">
            <w:pPr>
              <w:rPr>
                <w:b w:val="0"/>
                <w:sz w:val="20"/>
                <w:szCs w:val="20"/>
              </w:rPr>
            </w:pPr>
            <w:r w:rsidRPr="00B95050">
              <w:rPr>
                <w:b w:val="0"/>
                <w:sz w:val="20"/>
                <w:szCs w:val="20"/>
              </w:rPr>
              <w:t>To what extent does the report contain an assessment of relevant outcomes and impacts of the project and the achievement of the objectives?</w:t>
            </w:r>
          </w:p>
        </w:tc>
        <w:tc>
          <w:tcPr>
            <w:tcW w:w="2226" w:type="dxa"/>
            <w:vAlign w:val="center"/>
          </w:tcPr>
          <w:p w:rsidR="00225AE1" w:rsidRPr="00B95050" w:rsidRDefault="0020239D"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Moderately Unsatisfactory</w:t>
            </w:r>
          </w:p>
        </w:tc>
        <w:tc>
          <w:tcPr>
            <w:tcW w:w="3870" w:type="dxa"/>
          </w:tcPr>
          <w:p w:rsidR="00225AE1" w:rsidRPr="0020239D" w:rsidRDefault="0020239D" w:rsidP="006E4AE9">
            <w:pPr>
              <w:cnfStyle w:val="000000100000" w:firstRow="0" w:lastRow="0" w:firstColumn="0" w:lastColumn="0" w:oddVBand="0" w:evenVBand="0" w:oddHBand="1" w:evenHBand="0" w:firstRowFirstColumn="0" w:firstRowLastColumn="0" w:lastRowFirstColumn="0" w:lastRowLastColumn="0"/>
              <w:rPr>
                <w:sz w:val="20"/>
                <w:szCs w:val="20"/>
              </w:rPr>
            </w:pPr>
            <w:r w:rsidRPr="0020239D">
              <w:rPr>
                <w:sz w:val="20"/>
                <w:szCs w:val="20"/>
              </w:rPr>
              <w:t>The TE does not include key information (evidence) regarding outcomes and impact of the project activities.</w:t>
            </w:r>
          </w:p>
        </w:tc>
      </w:tr>
      <w:tr w:rsidR="00225AE1" w:rsidRPr="00B95050" w:rsidTr="00E027B3">
        <w:tc>
          <w:tcPr>
            <w:cnfStyle w:val="001000000000" w:firstRow="0" w:lastRow="0" w:firstColumn="1" w:lastColumn="0" w:oddVBand="0" w:evenVBand="0" w:oddHBand="0" w:evenHBand="0" w:firstRowFirstColumn="0" w:firstRowLastColumn="0" w:lastRowFirstColumn="0" w:lastRowLastColumn="0"/>
            <w:tcW w:w="3192" w:type="dxa"/>
          </w:tcPr>
          <w:p w:rsidR="00225AE1" w:rsidRPr="00B95050" w:rsidRDefault="00225AE1" w:rsidP="006E4AE9">
            <w:pPr>
              <w:rPr>
                <w:b w:val="0"/>
                <w:sz w:val="20"/>
                <w:szCs w:val="20"/>
              </w:rPr>
            </w:pPr>
            <w:r w:rsidRPr="00B95050">
              <w:rPr>
                <w:b w:val="0"/>
                <w:sz w:val="20"/>
                <w:szCs w:val="20"/>
              </w:rPr>
              <w:t>To what extent does the report contain an assessment of relevant outcomes and impacts of the project and the achievement of the objectives?</w:t>
            </w:r>
          </w:p>
        </w:tc>
        <w:tc>
          <w:tcPr>
            <w:tcW w:w="2226" w:type="dxa"/>
            <w:vAlign w:val="center"/>
          </w:tcPr>
          <w:p w:rsidR="00225AE1" w:rsidRPr="00B95050" w:rsidRDefault="0020239D" w:rsidP="00E027B3">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Moderately Unsatisfactory</w:t>
            </w:r>
          </w:p>
        </w:tc>
        <w:tc>
          <w:tcPr>
            <w:tcW w:w="3870" w:type="dxa"/>
          </w:tcPr>
          <w:p w:rsidR="0020239D" w:rsidRPr="0020239D" w:rsidRDefault="0020239D" w:rsidP="006E4AE9">
            <w:pPr>
              <w:cnfStyle w:val="000000000000" w:firstRow="0" w:lastRow="0" w:firstColumn="0" w:lastColumn="0" w:oddVBand="0" w:evenVBand="0" w:oddHBand="0" w:evenHBand="0" w:firstRowFirstColumn="0" w:firstRowLastColumn="0" w:lastRowFirstColumn="0" w:lastRowLastColumn="0"/>
              <w:rPr>
                <w:sz w:val="20"/>
                <w:szCs w:val="20"/>
              </w:rPr>
            </w:pPr>
            <w:r w:rsidRPr="0020239D">
              <w:rPr>
                <w:sz w:val="20"/>
                <w:szCs w:val="20"/>
              </w:rPr>
              <w:t>The TE does not include key information (evidence) regarding outcomes and impact of the project activities.</w:t>
            </w:r>
          </w:p>
          <w:p w:rsidR="00225AE1" w:rsidRPr="0020239D" w:rsidRDefault="00225AE1" w:rsidP="0020239D">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225AE1" w:rsidRPr="00B95050" w:rsidTr="00E027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25AE1" w:rsidRPr="00B95050" w:rsidRDefault="00225AE1" w:rsidP="006E4AE9">
            <w:pPr>
              <w:rPr>
                <w:b w:val="0"/>
                <w:sz w:val="20"/>
                <w:szCs w:val="20"/>
              </w:rPr>
            </w:pPr>
            <w:r w:rsidRPr="00B95050">
              <w:rPr>
                <w:b w:val="0"/>
                <w:sz w:val="20"/>
                <w:szCs w:val="20"/>
              </w:rPr>
              <w:t>To what extent does the report properly assess project sustainability and/or project exit strategy?</w:t>
            </w:r>
          </w:p>
        </w:tc>
        <w:tc>
          <w:tcPr>
            <w:tcW w:w="2226" w:type="dxa"/>
            <w:vAlign w:val="center"/>
          </w:tcPr>
          <w:p w:rsidR="00225AE1" w:rsidRPr="00B95050" w:rsidRDefault="0020239D"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Moderately Unsatisfactory</w:t>
            </w:r>
          </w:p>
        </w:tc>
        <w:tc>
          <w:tcPr>
            <w:tcW w:w="3870" w:type="dxa"/>
          </w:tcPr>
          <w:p w:rsidR="00225AE1" w:rsidRPr="0020239D" w:rsidRDefault="0020239D" w:rsidP="006E4AE9">
            <w:pPr>
              <w:cnfStyle w:val="000000100000" w:firstRow="0" w:lastRow="0" w:firstColumn="0" w:lastColumn="0" w:oddVBand="0" w:evenVBand="0" w:oddHBand="1" w:evenHBand="0" w:firstRowFirstColumn="0" w:firstRowLastColumn="0" w:lastRowFirstColumn="0" w:lastRowLastColumn="0"/>
              <w:rPr>
                <w:sz w:val="20"/>
                <w:szCs w:val="20"/>
              </w:rPr>
            </w:pPr>
            <w:r w:rsidRPr="0020239D">
              <w:rPr>
                <w:sz w:val="20"/>
                <w:szCs w:val="20"/>
              </w:rPr>
              <w:t>There is a sustainability section in the TE however it is too brief and does not provide evidence of sustainability.</w:t>
            </w:r>
          </w:p>
        </w:tc>
      </w:tr>
      <w:tr w:rsidR="00225AE1" w:rsidRPr="00B95050" w:rsidTr="00E027B3">
        <w:tc>
          <w:tcPr>
            <w:cnfStyle w:val="001000000000" w:firstRow="0" w:lastRow="0" w:firstColumn="1" w:lastColumn="0" w:oddVBand="0" w:evenVBand="0" w:oddHBand="0" w:evenHBand="0" w:firstRowFirstColumn="0" w:firstRowLastColumn="0" w:lastRowFirstColumn="0" w:lastRowLastColumn="0"/>
            <w:tcW w:w="3192" w:type="dxa"/>
          </w:tcPr>
          <w:p w:rsidR="00225AE1" w:rsidRPr="00B95050" w:rsidRDefault="00225AE1" w:rsidP="006E4AE9">
            <w:pPr>
              <w:rPr>
                <w:b w:val="0"/>
                <w:sz w:val="20"/>
                <w:szCs w:val="20"/>
              </w:rPr>
            </w:pPr>
            <w:r w:rsidRPr="00B95050">
              <w:rPr>
                <w:b w:val="0"/>
                <w:sz w:val="20"/>
                <w:szCs w:val="20"/>
              </w:rPr>
              <w:t>To what extent are the lessons learned supported by the evidence presented and are they comprehensive?</w:t>
            </w:r>
          </w:p>
        </w:tc>
        <w:tc>
          <w:tcPr>
            <w:tcW w:w="2226" w:type="dxa"/>
            <w:vAlign w:val="center"/>
          </w:tcPr>
          <w:p w:rsidR="00225AE1" w:rsidRPr="00B95050" w:rsidRDefault="0020239D" w:rsidP="00E027B3">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Moderately Unsatisfactory</w:t>
            </w:r>
          </w:p>
        </w:tc>
        <w:tc>
          <w:tcPr>
            <w:tcW w:w="3870" w:type="dxa"/>
          </w:tcPr>
          <w:p w:rsidR="00225AE1" w:rsidRPr="0020239D" w:rsidRDefault="0020239D" w:rsidP="006E4AE9">
            <w:pPr>
              <w:cnfStyle w:val="000000000000" w:firstRow="0" w:lastRow="0" w:firstColumn="0" w:lastColumn="0" w:oddVBand="0" w:evenVBand="0" w:oddHBand="0" w:evenHBand="0" w:firstRowFirstColumn="0" w:firstRowLastColumn="0" w:lastRowFirstColumn="0" w:lastRowLastColumn="0"/>
              <w:rPr>
                <w:sz w:val="20"/>
                <w:szCs w:val="20"/>
              </w:rPr>
            </w:pPr>
            <w:r w:rsidRPr="0020239D">
              <w:rPr>
                <w:sz w:val="20"/>
                <w:szCs w:val="20"/>
              </w:rPr>
              <w:t>Lessons from this project could have been much more comprehensive e.g. looking at what capacity building measures worked well in outreach and which ones that did not.</w:t>
            </w:r>
          </w:p>
        </w:tc>
      </w:tr>
      <w:tr w:rsidR="00225AE1" w:rsidRPr="00B95050" w:rsidTr="00E027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25AE1" w:rsidRPr="00B95050" w:rsidRDefault="00225AE1" w:rsidP="006E4AE9">
            <w:pPr>
              <w:rPr>
                <w:b w:val="0"/>
                <w:sz w:val="20"/>
                <w:szCs w:val="20"/>
              </w:rPr>
            </w:pPr>
            <w:r w:rsidRPr="00B95050">
              <w:rPr>
                <w:b w:val="0"/>
                <w:sz w:val="20"/>
                <w:szCs w:val="20"/>
              </w:rPr>
              <w:t>Does the report include the actual project costs (total and per activity) and actual co-financing used?</w:t>
            </w:r>
          </w:p>
        </w:tc>
        <w:tc>
          <w:tcPr>
            <w:tcW w:w="2226" w:type="dxa"/>
            <w:vAlign w:val="center"/>
          </w:tcPr>
          <w:p w:rsidR="00225AE1" w:rsidRPr="00B95050" w:rsidRDefault="0020239D"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Moderately Unsatisfactory</w:t>
            </w:r>
          </w:p>
        </w:tc>
        <w:tc>
          <w:tcPr>
            <w:tcW w:w="3870" w:type="dxa"/>
          </w:tcPr>
          <w:p w:rsidR="0020239D" w:rsidRDefault="0020239D" w:rsidP="006E4AE9">
            <w:pPr>
              <w:cnfStyle w:val="000000100000" w:firstRow="0" w:lastRow="0" w:firstColumn="0" w:lastColumn="0" w:oddVBand="0" w:evenVBand="0" w:oddHBand="1" w:evenHBand="0" w:firstRowFirstColumn="0" w:firstRowLastColumn="0" w:lastRowFirstColumn="0" w:lastRowLastColumn="0"/>
              <w:rPr>
                <w:sz w:val="20"/>
                <w:szCs w:val="20"/>
              </w:rPr>
            </w:pPr>
            <w:r w:rsidRPr="0020239D">
              <w:rPr>
                <w:sz w:val="20"/>
                <w:szCs w:val="20"/>
              </w:rPr>
              <w:t>Act</w:t>
            </w:r>
            <w:r w:rsidR="00C00DAE">
              <w:rPr>
                <w:sz w:val="20"/>
                <w:szCs w:val="20"/>
              </w:rPr>
              <w:t xml:space="preserve">ual project costs are included </w:t>
            </w:r>
            <w:r w:rsidRPr="0020239D">
              <w:rPr>
                <w:sz w:val="20"/>
                <w:szCs w:val="20"/>
              </w:rPr>
              <w:t>as total only.</w:t>
            </w:r>
          </w:p>
          <w:p w:rsidR="00225AE1" w:rsidRPr="0020239D" w:rsidRDefault="0020239D" w:rsidP="0020239D">
            <w:pPr>
              <w:tabs>
                <w:tab w:val="left" w:pos="1306"/>
              </w:tabs>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b/>
            </w:r>
          </w:p>
        </w:tc>
      </w:tr>
      <w:tr w:rsidR="00225AE1" w:rsidRPr="00B95050" w:rsidTr="00E027B3">
        <w:tc>
          <w:tcPr>
            <w:cnfStyle w:val="001000000000" w:firstRow="0" w:lastRow="0" w:firstColumn="1" w:lastColumn="0" w:oddVBand="0" w:evenVBand="0" w:oddHBand="0" w:evenHBand="0" w:firstRowFirstColumn="0" w:firstRowLastColumn="0" w:lastRowFirstColumn="0" w:lastRowLastColumn="0"/>
            <w:tcW w:w="3192" w:type="dxa"/>
          </w:tcPr>
          <w:p w:rsidR="00225AE1" w:rsidRPr="00B95050" w:rsidRDefault="00225AE1" w:rsidP="006E4AE9">
            <w:pPr>
              <w:rPr>
                <w:b w:val="0"/>
                <w:sz w:val="20"/>
                <w:szCs w:val="20"/>
              </w:rPr>
            </w:pPr>
            <w:r w:rsidRPr="00B95050">
              <w:rPr>
                <w:b w:val="0"/>
                <w:sz w:val="20"/>
                <w:szCs w:val="20"/>
              </w:rPr>
              <w:t>Assess the quality of the report’s evaluation of project M&amp;E systems:</w:t>
            </w:r>
          </w:p>
        </w:tc>
        <w:tc>
          <w:tcPr>
            <w:tcW w:w="2226" w:type="dxa"/>
            <w:vAlign w:val="center"/>
          </w:tcPr>
          <w:p w:rsidR="00225AE1" w:rsidRPr="00B95050" w:rsidRDefault="0020239D" w:rsidP="00E027B3">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Moderately Unsatisfactory</w:t>
            </w:r>
          </w:p>
        </w:tc>
        <w:tc>
          <w:tcPr>
            <w:tcW w:w="3870" w:type="dxa"/>
          </w:tcPr>
          <w:p w:rsidR="00225AE1" w:rsidRPr="0020239D" w:rsidRDefault="0020239D" w:rsidP="006E4AE9">
            <w:pPr>
              <w:cnfStyle w:val="000000000000" w:firstRow="0" w:lastRow="0" w:firstColumn="0" w:lastColumn="0" w:oddVBand="0" w:evenVBand="0" w:oddHBand="0" w:evenHBand="0" w:firstRowFirstColumn="0" w:firstRowLastColumn="0" w:lastRowFirstColumn="0" w:lastRowLastColumn="0"/>
              <w:rPr>
                <w:sz w:val="20"/>
                <w:szCs w:val="20"/>
              </w:rPr>
            </w:pPr>
            <w:r w:rsidRPr="0020239D">
              <w:rPr>
                <w:sz w:val="20"/>
                <w:szCs w:val="20"/>
              </w:rPr>
              <w:t>A proper M&amp;E assessment is missing in the TE.</w:t>
            </w:r>
          </w:p>
        </w:tc>
      </w:tr>
    </w:tbl>
    <w:p w:rsidR="00225AE1" w:rsidRPr="00225AE1" w:rsidRDefault="00225AE1" w:rsidP="00225AE1">
      <w:pPr>
        <w:tabs>
          <w:tab w:val="left" w:pos="900"/>
        </w:tabs>
        <w:rPr>
          <w:b/>
        </w:rPr>
      </w:pPr>
    </w:p>
    <w:p w:rsidR="001A7856" w:rsidRPr="004503B6" w:rsidRDefault="001A7856" w:rsidP="001A7856">
      <w:pPr>
        <w:pStyle w:val="ListParagraph"/>
        <w:numPr>
          <w:ilvl w:val="0"/>
          <w:numId w:val="1"/>
        </w:numPr>
        <w:tabs>
          <w:tab w:val="left" w:pos="900"/>
        </w:tabs>
        <w:rPr>
          <w:b/>
        </w:rPr>
      </w:pPr>
      <w:r w:rsidRPr="004503B6">
        <w:rPr>
          <w:b/>
        </w:rPr>
        <w:t>Other issues to follow up on</w:t>
      </w:r>
    </w:p>
    <w:p w:rsidR="001A7856" w:rsidRPr="004503B6" w:rsidRDefault="001A7856" w:rsidP="001A7856">
      <w:pPr>
        <w:pStyle w:val="ListParagraph"/>
        <w:numPr>
          <w:ilvl w:val="0"/>
          <w:numId w:val="1"/>
        </w:numPr>
        <w:tabs>
          <w:tab w:val="left" w:pos="900"/>
        </w:tabs>
        <w:rPr>
          <w:b/>
        </w:rPr>
      </w:pPr>
      <w:r w:rsidRPr="004503B6">
        <w:rPr>
          <w:b/>
        </w:rPr>
        <w:t>Sources of information</w:t>
      </w:r>
    </w:p>
    <w:p w:rsidR="00B93563" w:rsidRDefault="00B93563">
      <w:pPr>
        <w:rPr>
          <w:b/>
        </w:rPr>
      </w:pPr>
      <w:r>
        <w:rPr>
          <w:b/>
        </w:rPr>
        <w:br w:type="page"/>
      </w:r>
    </w:p>
    <w:p w:rsidR="00902E96" w:rsidRDefault="00B93563" w:rsidP="006A22AE">
      <w:pPr>
        <w:rPr>
          <w:b/>
        </w:rPr>
      </w:pPr>
      <w:r>
        <w:rPr>
          <w:b/>
        </w:rPr>
        <w:lastRenderedPageBreak/>
        <w:t xml:space="preserve">Annex </w:t>
      </w:r>
      <w:proofErr w:type="gramStart"/>
      <w:r>
        <w:rPr>
          <w:b/>
        </w:rPr>
        <w:t>I</w:t>
      </w:r>
      <w:proofErr w:type="gramEnd"/>
      <w:r>
        <w:rPr>
          <w:b/>
        </w:rPr>
        <w:t xml:space="preserve"> – Project Impacts as assessed by the GEF Evaluation Office</w:t>
      </w:r>
    </w:p>
    <w:tbl>
      <w:tblPr>
        <w:tblW w:w="10442" w:type="dxa"/>
        <w:tblInd w:w="-612" w:type="dxa"/>
        <w:tblLook w:val="04A0" w:firstRow="1" w:lastRow="0" w:firstColumn="1" w:lastColumn="0" w:noHBand="0" w:noVBand="1"/>
      </w:tblPr>
      <w:tblGrid>
        <w:gridCol w:w="2871"/>
        <w:gridCol w:w="500"/>
        <w:gridCol w:w="1300"/>
        <w:gridCol w:w="500"/>
        <w:gridCol w:w="832"/>
        <w:gridCol w:w="884"/>
        <w:gridCol w:w="500"/>
        <w:gridCol w:w="627"/>
        <w:gridCol w:w="944"/>
        <w:gridCol w:w="1484"/>
      </w:tblGrid>
      <w:tr w:rsidR="001221A8" w:rsidRPr="001221A8" w:rsidTr="001221A8">
        <w:trPr>
          <w:trHeight w:val="255"/>
        </w:trPr>
        <w:tc>
          <w:tcPr>
            <w:tcW w:w="8014" w:type="dxa"/>
            <w:gridSpan w:val="8"/>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Did the project have outputs contributing to knowledge being generated or improved?</w:t>
            </w:r>
          </w:p>
        </w:tc>
        <w:tc>
          <w:tcPr>
            <w:tcW w:w="242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No</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8958" w:type="dxa"/>
            <w:gridSpan w:val="9"/>
            <w:tcBorders>
              <w:top w:val="nil"/>
              <w:left w:val="nil"/>
              <w:bottom w:val="nil"/>
              <w:right w:val="nil"/>
            </w:tcBorders>
            <w:shd w:val="clear" w:color="auto" w:fill="auto"/>
            <w:noWrap/>
            <w:vAlign w:val="center"/>
            <w:hideMark/>
          </w:tcPr>
          <w:p w:rsidR="001221A8" w:rsidRPr="001221A8" w:rsidRDefault="001221A8" w:rsidP="001221A8">
            <w:pPr>
              <w:spacing w:after="0" w:line="240" w:lineRule="auto"/>
              <w:rPr>
                <w:rFonts w:ascii="Times New Roman" w:eastAsia="Times New Roman" w:hAnsi="Times New Roman" w:cs="Times New Roman"/>
                <w:color w:val="943634"/>
                <w:sz w:val="20"/>
                <w:szCs w:val="20"/>
              </w:rPr>
            </w:pPr>
            <w:r w:rsidRPr="001221A8">
              <w:rPr>
                <w:rFonts w:ascii="Times New Roman" w:eastAsia="Times New Roman" w:hAnsi="Times New Roman" w:cs="Times New Roman"/>
                <w:color w:val="943634"/>
                <w:sz w:val="20"/>
                <w:szCs w:val="20"/>
              </w:rPr>
              <w:t>WHAT OUTPUTS CONTRIBUTED TO KNOWLEDGE BEING GENERATED OR IMPROVED?</w:t>
            </w: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10442"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r w:rsidRPr="001221A8">
              <w:rPr>
                <w:rFonts w:ascii="Times New Roman" w:eastAsia="Times New Roman" w:hAnsi="Times New Roman" w:cs="Times New Roman"/>
                <w:color w:val="0070C0"/>
                <w:sz w:val="20"/>
                <w:szCs w:val="20"/>
              </w:rPr>
              <w:t> </w:t>
            </w:r>
          </w:p>
        </w:tc>
      </w:tr>
      <w:tr w:rsidR="001221A8" w:rsidRPr="001221A8" w:rsidTr="001221A8">
        <w:trPr>
          <w:trHeight w:val="255"/>
        </w:trPr>
        <w:tc>
          <w:tcPr>
            <w:tcW w:w="2871" w:type="dxa"/>
            <w:tcBorders>
              <w:top w:val="nil"/>
              <w:left w:val="nil"/>
              <w:bottom w:val="nil"/>
              <w:right w:val="nil"/>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p>
        </w:tc>
        <w:tc>
          <w:tcPr>
            <w:tcW w:w="500" w:type="dxa"/>
            <w:tcBorders>
              <w:top w:val="nil"/>
              <w:left w:val="nil"/>
              <w:bottom w:val="nil"/>
              <w:right w:val="nil"/>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p>
        </w:tc>
        <w:tc>
          <w:tcPr>
            <w:tcW w:w="1300" w:type="dxa"/>
            <w:tcBorders>
              <w:top w:val="nil"/>
              <w:left w:val="nil"/>
              <w:bottom w:val="nil"/>
              <w:right w:val="nil"/>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p>
        </w:tc>
        <w:tc>
          <w:tcPr>
            <w:tcW w:w="500" w:type="dxa"/>
            <w:tcBorders>
              <w:top w:val="nil"/>
              <w:left w:val="nil"/>
              <w:bottom w:val="nil"/>
              <w:right w:val="nil"/>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p>
        </w:tc>
        <w:tc>
          <w:tcPr>
            <w:tcW w:w="832" w:type="dxa"/>
            <w:tcBorders>
              <w:top w:val="nil"/>
              <w:left w:val="nil"/>
              <w:bottom w:val="nil"/>
              <w:right w:val="nil"/>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p>
        </w:tc>
        <w:tc>
          <w:tcPr>
            <w:tcW w:w="884" w:type="dxa"/>
            <w:tcBorders>
              <w:top w:val="nil"/>
              <w:left w:val="nil"/>
              <w:bottom w:val="nil"/>
              <w:right w:val="nil"/>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p>
        </w:tc>
        <w:tc>
          <w:tcPr>
            <w:tcW w:w="500" w:type="dxa"/>
            <w:tcBorders>
              <w:top w:val="nil"/>
              <w:left w:val="nil"/>
              <w:bottom w:val="nil"/>
              <w:right w:val="nil"/>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p>
        </w:tc>
        <w:tc>
          <w:tcPr>
            <w:tcW w:w="627" w:type="dxa"/>
            <w:tcBorders>
              <w:top w:val="nil"/>
              <w:left w:val="nil"/>
              <w:bottom w:val="nil"/>
              <w:right w:val="nil"/>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p>
        </w:tc>
        <w:tc>
          <w:tcPr>
            <w:tcW w:w="944" w:type="dxa"/>
            <w:tcBorders>
              <w:top w:val="nil"/>
              <w:left w:val="nil"/>
              <w:bottom w:val="nil"/>
              <w:right w:val="nil"/>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p>
        </w:tc>
        <w:tc>
          <w:tcPr>
            <w:tcW w:w="1484" w:type="dxa"/>
            <w:tcBorders>
              <w:top w:val="nil"/>
              <w:left w:val="nil"/>
              <w:bottom w:val="nil"/>
              <w:right w:val="nil"/>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p>
        </w:tc>
      </w:tr>
      <w:tr w:rsidR="001221A8" w:rsidRPr="001221A8" w:rsidTr="001221A8">
        <w:trPr>
          <w:trHeight w:val="255"/>
        </w:trPr>
        <w:tc>
          <w:tcPr>
            <w:tcW w:w="7387" w:type="dxa"/>
            <w:gridSpan w:val="7"/>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Is there evidence that the knowledge was used for management/ governance?</w:t>
            </w: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242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No</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8014" w:type="dxa"/>
            <w:gridSpan w:val="8"/>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943634"/>
                <w:sz w:val="20"/>
                <w:szCs w:val="20"/>
              </w:rPr>
            </w:pPr>
            <w:r w:rsidRPr="001221A8">
              <w:rPr>
                <w:rFonts w:ascii="Times New Roman" w:eastAsia="Times New Roman" w:hAnsi="Times New Roman" w:cs="Times New Roman"/>
                <w:color w:val="943634"/>
                <w:sz w:val="20"/>
                <w:szCs w:val="20"/>
              </w:rPr>
              <w:t>HOW WAS THIS KNOWLEDGE USED AND WHAT RESULTED FROM THAT USE?</w:t>
            </w: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943634"/>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10442"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10442" w:type="dxa"/>
            <w:gridSpan w:val="10"/>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Did the project have outputs contributing to the development of databases and information-sharing arrangements?</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242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Yes</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525"/>
        </w:trPr>
        <w:tc>
          <w:tcPr>
            <w:tcW w:w="10442" w:type="dxa"/>
            <w:gridSpan w:val="10"/>
            <w:tcBorders>
              <w:top w:val="nil"/>
              <w:left w:val="nil"/>
              <w:bottom w:val="nil"/>
              <w:right w:val="nil"/>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color w:val="943634"/>
                <w:sz w:val="20"/>
                <w:szCs w:val="20"/>
              </w:rPr>
            </w:pPr>
            <w:r w:rsidRPr="001221A8">
              <w:rPr>
                <w:rFonts w:ascii="Times New Roman" w:eastAsia="Times New Roman" w:hAnsi="Times New Roman" w:cs="Times New Roman"/>
                <w:color w:val="943634"/>
                <w:sz w:val="20"/>
                <w:szCs w:val="20"/>
              </w:rPr>
              <w:t>WHAT OUTPUTS CONTRIBUTED TO INFORMATION BEING COMPILED AND MADE ACCESSIBLE TO MANY?</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1635"/>
        </w:trPr>
        <w:tc>
          <w:tcPr>
            <w:tcW w:w="1044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r w:rsidRPr="001221A8">
              <w:rPr>
                <w:rFonts w:ascii="Times New Roman" w:eastAsia="Times New Roman" w:hAnsi="Times New Roman" w:cs="Times New Roman"/>
                <w:color w:val="0070C0"/>
                <w:sz w:val="20"/>
                <w:szCs w:val="20"/>
              </w:rPr>
              <w:t>This project had a number of activities generating and disseminating information to many. The project has raised awareness of policy makers on specific BAT/BEP issues including waste management policies. Also it has raised awareness of general public on UP-POPs sources related to releases from common practices. A large variety of media were used to achieve this including; training and workshops, booklets (700 copies)printed reports on U-POPs, Newspaper articles, Magazine articles, DVDs and television documentaries, and Websites (for more detailed information please see TE page 47-50).</w:t>
            </w:r>
          </w:p>
        </w:tc>
      </w:tr>
      <w:tr w:rsidR="001221A8" w:rsidRPr="001221A8" w:rsidTr="001221A8">
        <w:trPr>
          <w:trHeight w:val="255"/>
        </w:trPr>
        <w:tc>
          <w:tcPr>
            <w:tcW w:w="2871" w:type="dxa"/>
            <w:tcBorders>
              <w:top w:val="nil"/>
              <w:left w:val="nil"/>
              <w:bottom w:val="nil"/>
              <w:right w:val="nil"/>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p>
        </w:tc>
        <w:tc>
          <w:tcPr>
            <w:tcW w:w="500" w:type="dxa"/>
            <w:tcBorders>
              <w:top w:val="nil"/>
              <w:left w:val="nil"/>
              <w:bottom w:val="nil"/>
              <w:right w:val="nil"/>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p>
        </w:tc>
        <w:tc>
          <w:tcPr>
            <w:tcW w:w="1300" w:type="dxa"/>
            <w:tcBorders>
              <w:top w:val="nil"/>
              <w:left w:val="nil"/>
              <w:bottom w:val="nil"/>
              <w:right w:val="nil"/>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p>
        </w:tc>
        <w:tc>
          <w:tcPr>
            <w:tcW w:w="500" w:type="dxa"/>
            <w:tcBorders>
              <w:top w:val="nil"/>
              <w:left w:val="nil"/>
              <w:bottom w:val="nil"/>
              <w:right w:val="nil"/>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p>
        </w:tc>
        <w:tc>
          <w:tcPr>
            <w:tcW w:w="832" w:type="dxa"/>
            <w:tcBorders>
              <w:top w:val="nil"/>
              <w:left w:val="nil"/>
              <w:bottom w:val="nil"/>
              <w:right w:val="nil"/>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p>
        </w:tc>
        <w:tc>
          <w:tcPr>
            <w:tcW w:w="884" w:type="dxa"/>
            <w:tcBorders>
              <w:top w:val="nil"/>
              <w:left w:val="nil"/>
              <w:bottom w:val="nil"/>
              <w:right w:val="nil"/>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p>
        </w:tc>
        <w:tc>
          <w:tcPr>
            <w:tcW w:w="500" w:type="dxa"/>
            <w:tcBorders>
              <w:top w:val="nil"/>
              <w:left w:val="nil"/>
              <w:bottom w:val="nil"/>
              <w:right w:val="nil"/>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p>
        </w:tc>
        <w:tc>
          <w:tcPr>
            <w:tcW w:w="627" w:type="dxa"/>
            <w:tcBorders>
              <w:top w:val="nil"/>
              <w:left w:val="nil"/>
              <w:bottom w:val="nil"/>
              <w:right w:val="nil"/>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p>
        </w:tc>
        <w:tc>
          <w:tcPr>
            <w:tcW w:w="944" w:type="dxa"/>
            <w:tcBorders>
              <w:top w:val="nil"/>
              <w:left w:val="nil"/>
              <w:bottom w:val="nil"/>
              <w:right w:val="nil"/>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p>
        </w:tc>
        <w:tc>
          <w:tcPr>
            <w:tcW w:w="1484" w:type="dxa"/>
            <w:tcBorders>
              <w:top w:val="nil"/>
              <w:left w:val="nil"/>
              <w:bottom w:val="nil"/>
              <w:right w:val="nil"/>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p>
        </w:tc>
      </w:tr>
      <w:tr w:rsidR="001221A8" w:rsidRPr="001221A8" w:rsidTr="001221A8">
        <w:trPr>
          <w:trHeight w:val="255"/>
        </w:trPr>
        <w:tc>
          <w:tcPr>
            <w:tcW w:w="5171" w:type="dxa"/>
            <w:gridSpan w:val="4"/>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Is there evidence that these outputs were used?</w:t>
            </w: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242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Yes</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p>
        </w:tc>
      </w:tr>
      <w:tr w:rsidR="001221A8" w:rsidRPr="001221A8" w:rsidTr="001221A8">
        <w:trPr>
          <w:trHeight w:val="255"/>
        </w:trPr>
        <w:tc>
          <w:tcPr>
            <w:tcW w:w="6887" w:type="dxa"/>
            <w:gridSpan w:val="6"/>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943634"/>
                <w:sz w:val="20"/>
                <w:szCs w:val="20"/>
              </w:rPr>
            </w:pPr>
            <w:r w:rsidRPr="001221A8">
              <w:rPr>
                <w:rFonts w:ascii="Times New Roman" w:eastAsia="Times New Roman" w:hAnsi="Times New Roman" w:cs="Times New Roman"/>
                <w:color w:val="943634"/>
                <w:sz w:val="20"/>
                <w:szCs w:val="20"/>
              </w:rPr>
              <w:t>TO WHAT EXTENT HAVE THESE OUTPUTS BEEN USED?</w:t>
            </w: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8958" w:type="dxa"/>
            <w:gridSpan w:val="9"/>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943634"/>
                <w:sz w:val="20"/>
                <w:szCs w:val="20"/>
              </w:rPr>
            </w:pPr>
            <w:r w:rsidRPr="001221A8">
              <w:rPr>
                <w:rFonts w:ascii="Times New Roman" w:eastAsia="Times New Roman" w:hAnsi="Times New Roman" w:cs="Times New Roman"/>
                <w:color w:val="943634"/>
                <w:sz w:val="20"/>
                <w:szCs w:val="20"/>
              </w:rPr>
              <w:t>WHAT HAS RESULTED FROM INFORMATION BEING MADE ACCESSIBLE TO OTHERS?</w:t>
            </w: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5535"/>
        </w:trPr>
        <w:tc>
          <w:tcPr>
            <w:tcW w:w="1044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r w:rsidRPr="001221A8">
              <w:rPr>
                <w:rFonts w:ascii="Times New Roman" w:eastAsia="Times New Roman" w:hAnsi="Times New Roman" w:cs="Times New Roman"/>
                <w:color w:val="0070C0"/>
                <w:sz w:val="20"/>
                <w:szCs w:val="20"/>
              </w:rPr>
              <w:lastRenderedPageBreak/>
              <w:t>The capacity building measures were wide in nature (as described above) and implemented on many fronts, but the TE provides little evidence on any actual impact of these capacity measures. Trained staff and public awareness have been achieved by the project and knowledge on the BAT and BEP is likely to have increased in Vietnam due to this project. The project has built an initial structure for BAT BEP application in Vietnam adapted to</w:t>
            </w:r>
            <w:r w:rsidRPr="001221A8">
              <w:rPr>
                <w:rFonts w:ascii="Times New Roman" w:eastAsia="Times New Roman" w:hAnsi="Times New Roman" w:cs="Times New Roman"/>
                <w:color w:val="0070C0"/>
                <w:sz w:val="20"/>
                <w:szCs w:val="20"/>
              </w:rPr>
              <w:br/>
              <w:t>the country needs, global priorities, stakeholders and partners. More specifically: - The project selected and implemented pilot projects for industries with the</w:t>
            </w:r>
            <w:r w:rsidRPr="001221A8">
              <w:rPr>
                <w:rFonts w:ascii="Times New Roman" w:eastAsia="Times New Roman" w:hAnsi="Times New Roman" w:cs="Times New Roman"/>
                <w:color w:val="0070C0"/>
                <w:sz w:val="20"/>
                <w:szCs w:val="20"/>
              </w:rPr>
              <w:br/>
              <w:t>aim of countrywide replication. In the respective pilot projects local staff have been</w:t>
            </w:r>
            <w:r w:rsidRPr="001221A8">
              <w:rPr>
                <w:rFonts w:ascii="Times New Roman" w:eastAsia="Times New Roman" w:hAnsi="Times New Roman" w:cs="Times New Roman"/>
                <w:color w:val="0070C0"/>
                <w:sz w:val="20"/>
                <w:szCs w:val="20"/>
              </w:rPr>
              <w:br/>
              <w:t>educated and trained, with the purpose that after the completion of the project, national</w:t>
            </w:r>
            <w:r w:rsidRPr="001221A8">
              <w:rPr>
                <w:rFonts w:ascii="Times New Roman" w:eastAsia="Times New Roman" w:hAnsi="Times New Roman" w:cs="Times New Roman"/>
                <w:color w:val="0070C0"/>
                <w:sz w:val="20"/>
                <w:szCs w:val="20"/>
              </w:rPr>
              <w:br/>
              <w:t>experts are formed and available for national wide implementation of BAT/BEP in the</w:t>
            </w:r>
            <w:r w:rsidRPr="001221A8">
              <w:rPr>
                <w:rFonts w:ascii="Times New Roman" w:eastAsia="Times New Roman" w:hAnsi="Times New Roman" w:cs="Times New Roman"/>
                <w:color w:val="0070C0"/>
                <w:sz w:val="20"/>
                <w:szCs w:val="20"/>
              </w:rPr>
              <w:br/>
              <w:t>relevant sectors. - The project involved capacity building by developing and delivering training</w:t>
            </w:r>
            <w:r w:rsidRPr="001221A8">
              <w:rPr>
                <w:rFonts w:ascii="Times New Roman" w:eastAsia="Times New Roman" w:hAnsi="Times New Roman" w:cs="Times New Roman"/>
                <w:color w:val="0070C0"/>
                <w:sz w:val="20"/>
                <w:szCs w:val="20"/>
              </w:rPr>
              <w:br/>
              <w:t>modules. The training modules have been developed together with international experts</w:t>
            </w:r>
            <w:proofErr w:type="gramStart"/>
            <w:r w:rsidRPr="001221A8">
              <w:rPr>
                <w:rFonts w:ascii="Times New Roman" w:eastAsia="Times New Roman" w:hAnsi="Times New Roman" w:cs="Times New Roman"/>
                <w:color w:val="0070C0"/>
                <w:sz w:val="20"/>
                <w:szCs w:val="20"/>
              </w:rPr>
              <w:t>,</w:t>
            </w:r>
            <w:proofErr w:type="gramEnd"/>
            <w:r w:rsidRPr="001221A8">
              <w:rPr>
                <w:rFonts w:ascii="Times New Roman" w:eastAsia="Times New Roman" w:hAnsi="Times New Roman" w:cs="Times New Roman"/>
                <w:color w:val="0070C0"/>
                <w:sz w:val="20"/>
                <w:szCs w:val="20"/>
              </w:rPr>
              <w:br/>
              <w:t>and have involved local staff in order that they will be able to serve as resource persons</w:t>
            </w:r>
            <w:r w:rsidRPr="001221A8">
              <w:rPr>
                <w:rFonts w:ascii="Times New Roman" w:eastAsia="Times New Roman" w:hAnsi="Times New Roman" w:cs="Times New Roman"/>
                <w:color w:val="0070C0"/>
                <w:sz w:val="20"/>
                <w:szCs w:val="20"/>
              </w:rPr>
              <w:br/>
              <w:t>for training beyond the project life. - Scientific and engineering capacity: BAT technology needs understanding of application</w:t>
            </w:r>
            <w:r w:rsidRPr="001221A8">
              <w:rPr>
                <w:rFonts w:ascii="Times New Roman" w:eastAsia="Times New Roman" w:hAnsi="Times New Roman" w:cs="Times New Roman"/>
                <w:color w:val="0070C0"/>
                <w:sz w:val="20"/>
                <w:szCs w:val="20"/>
              </w:rPr>
              <w:br/>
              <w:t>and skills for implementing the principles in industries in the same sector, having however</w:t>
            </w:r>
            <w:r w:rsidRPr="001221A8">
              <w:rPr>
                <w:rFonts w:ascii="Times New Roman" w:eastAsia="Times New Roman" w:hAnsi="Times New Roman" w:cs="Times New Roman"/>
                <w:color w:val="0070C0"/>
                <w:sz w:val="20"/>
                <w:szCs w:val="20"/>
              </w:rPr>
              <w:br/>
              <w:t>different operation parameters. In the project scientific and engineering capacity has been</w:t>
            </w:r>
            <w:r w:rsidRPr="001221A8">
              <w:rPr>
                <w:rFonts w:ascii="Times New Roman" w:eastAsia="Times New Roman" w:hAnsi="Times New Roman" w:cs="Times New Roman"/>
                <w:color w:val="0070C0"/>
                <w:sz w:val="20"/>
                <w:szCs w:val="20"/>
              </w:rPr>
              <w:br/>
              <w:t>established having understanding of the basic and detailed principles of applied</w:t>
            </w:r>
            <w:r w:rsidRPr="001221A8">
              <w:rPr>
                <w:rFonts w:ascii="Times New Roman" w:eastAsia="Times New Roman" w:hAnsi="Times New Roman" w:cs="Times New Roman"/>
                <w:color w:val="0070C0"/>
                <w:sz w:val="20"/>
                <w:szCs w:val="20"/>
              </w:rPr>
              <w:br/>
              <w:t>technologies. - Knowledge transfer through knowledge management: The reports have been presented in</w:t>
            </w:r>
            <w:r w:rsidRPr="001221A8">
              <w:rPr>
                <w:rFonts w:ascii="Times New Roman" w:eastAsia="Times New Roman" w:hAnsi="Times New Roman" w:cs="Times New Roman"/>
                <w:color w:val="0070C0"/>
                <w:sz w:val="20"/>
                <w:szCs w:val="20"/>
              </w:rPr>
              <w:br/>
              <w:t xml:space="preserve">the form of workshop reports, newsletters, </w:t>
            </w:r>
            <w:proofErr w:type="gramStart"/>
            <w:r w:rsidRPr="001221A8">
              <w:rPr>
                <w:rFonts w:ascii="Times New Roman" w:eastAsia="Times New Roman" w:hAnsi="Times New Roman" w:cs="Times New Roman"/>
                <w:color w:val="0070C0"/>
                <w:sz w:val="20"/>
                <w:szCs w:val="20"/>
              </w:rPr>
              <w:t>inventory</w:t>
            </w:r>
            <w:proofErr w:type="gramEnd"/>
            <w:r w:rsidRPr="001221A8">
              <w:rPr>
                <w:rFonts w:ascii="Times New Roman" w:eastAsia="Times New Roman" w:hAnsi="Times New Roman" w:cs="Times New Roman"/>
                <w:color w:val="0070C0"/>
                <w:sz w:val="20"/>
                <w:szCs w:val="20"/>
              </w:rPr>
              <w:t xml:space="preserve"> and data collection reports. In</w:t>
            </w:r>
            <w:r w:rsidRPr="001221A8">
              <w:rPr>
                <w:rFonts w:ascii="Times New Roman" w:eastAsia="Times New Roman" w:hAnsi="Times New Roman" w:cs="Times New Roman"/>
                <w:color w:val="0070C0"/>
                <w:sz w:val="20"/>
                <w:szCs w:val="20"/>
              </w:rPr>
              <w:br/>
              <w:t>addition workshop modules have been developed which can be used for regional</w:t>
            </w:r>
            <w:r w:rsidRPr="001221A8">
              <w:rPr>
                <w:rFonts w:ascii="Times New Roman" w:eastAsia="Times New Roman" w:hAnsi="Times New Roman" w:cs="Times New Roman"/>
                <w:color w:val="0070C0"/>
                <w:sz w:val="20"/>
                <w:szCs w:val="20"/>
              </w:rPr>
              <w:br/>
              <w:t>workshops in the regional provinces of Vietnam.</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8014" w:type="dxa"/>
            <w:gridSpan w:val="8"/>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Did the project have activities that contributed to awareness and knowledge being raised?</w:t>
            </w:r>
          </w:p>
        </w:tc>
        <w:tc>
          <w:tcPr>
            <w:tcW w:w="242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Yes</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8958" w:type="dxa"/>
            <w:gridSpan w:val="9"/>
            <w:tcBorders>
              <w:top w:val="nil"/>
              <w:left w:val="nil"/>
              <w:bottom w:val="nil"/>
              <w:right w:val="nil"/>
            </w:tcBorders>
            <w:shd w:val="clear" w:color="auto" w:fill="auto"/>
            <w:noWrap/>
            <w:vAlign w:val="center"/>
            <w:hideMark/>
          </w:tcPr>
          <w:p w:rsidR="001221A8" w:rsidRPr="001221A8" w:rsidRDefault="001221A8" w:rsidP="001221A8">
            <w:pPr>
              <w:spacing w:after="0" w:line="240" w:lineRule="auto"/>
              <w:rPr>
                <w:rFonts w:ascii="Times New Roman" w:eastAsia="Times New Roman" w:hAnsi="Times New Roman" w:cs="Times New Roman"/>
                <w:color w:val="943634"/>
                <w:sz w:val="20"/>
                <w:szCs w:val="20"/>
              </w:rPr>
            </w:pPr>
            <w:r w:rsidRPr="001221A8">
              <w:rPr>
                <w:rFonts w:ascii="Times New Roman" w:eastAsia="Times New Roman" w:hAnsi="Times New Roman" w:cs="Times New Roman"/>
                <w:color w:val="943634"/>
                <w:sz w:val="20"/>
                <w:szCs w:val="20"/>
              </w:rPr>
              <w:t>WHAT ACTIVITIES CONTRIBUTED TO AWARENESS AND KNOWLEDGE BEING RAISED?</w:t>
            </w: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6855"/>
        </w:trPr>
        <w:tc>
          <w:tcPr>
            <w:tcW w:w="1044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r w:rsidRPr="001221A8">
              <w:rPr>
                <w:rFonts w:ascii="Times New Roman" w:eastAsia="Times New Roman" w:hAnsi="Times New Roman" w:cs="Times New Roman"/>
                <w:color w:val="0070C0"/>
                <w:sz w:val="20"/>
                <w:szCs w:val="20"/>
              </w:rPr>
              <w:lastRenderedPageBreak/>
              <w:t xml:space="preserve"> The capacity building measures were wide in nature (as described above) and implemented on many fronts, but the TE provides little evidence on any actual impact of these capacity measures. Trained staff and public awareness have been achieved by the project and knowledge on the BAT and BEP is likely to have increased in Vietnam due to this project. The project has built an initial structure for BAT BEP application in Vietnam adapted to</w:t>
            </w:r>
            <w:r w:rsidRPr="001221A8">
              <w:rPr>
                <w:rFonts w:ascii="Times New Roman" w:eastAsia="Times New Roman" w:hAnsi="Times New Roman" w:cs="Times New Roman"/>
                <w:color w:val="0070C0"/>
                <w:sz w:val="20"/>
                <w:szCs w:val="20"/>
              </w:rPr>
              <w:br/>
              <w:t>the country needs, global priorities, stakeholders and partners.  A number of activities were concluded that benefitted persons from environmental monitoring centers, research institutes and environmental management agencies. Four booklets were produced, a documentary film to raise public awareness and articles published etc. (For exact output please see list below).                                                                                                                                                                                                                           Baseline review reports (conducted by national and international experts) have been</w:t>
            </w:r>
            <w:r w:rsidRPr="001221A8">
              <w:rPr>
                <w:rFonts w:ascii="Times New Roman" w:eastAsia="Times New Roman" w:hAnsi="Times New Roman" w:cs="Times New Roman"/>
                <w:color w:val="0070C0"/>
                <w:sz w:val="20"/>
                <w:szCs w:val="20"/>
              </w:rPr>
              <w:br/>
              <w:t>prepared about formation and release of Dioxin/Furan in the four selected industrial</w:t>
            </w:r>
            <w:r w:rsidRPr="001221A8">
              <w:rPr>
                <w:rFonts w:ascii="Times New Roman" w:eastAsia="Times New Roman" w:hAnsi="Times New Roman" w:cs="Times New Roman"/>
                <w:color w:val="0070C0"/>
                <w:sz w:val="20"/>
                <w:szCs w:val="20"/>
              </w:rPr>
              <w:br/>
              <w:t xml:space="preserve">sectors with high potential of UP-POPs release: steel making; waste </w:t>
            </w:r>
            <w:proofErr w:type="gramStart"/>
            <w:r w:rsidRPr="001221A8">
              <w:rPr>
                <w:rFonts w:ascii="Times New Roman" w:eastAsia="Times New Roman" w:hAnsi="Times New Roman" w:cs="Times New Roman"/>
                <w:color w:val="0070C0"/>
                <w:sz w:val="20"/>
                <w:szCs w:val="20"/>
              </w:rPr>
              <w:t>treatment</w:t>
            </w:r>
            <w:proofErr w:type="gramEnd"/>
            <w:r w:rsidRPr="001221A8">
              <w:rPr>
                <w:rFonts w:ascii="Times New Roman" w:eastAsia="Times New Roman" w:hAnsi="Times New Roman" w:cs="Times New Roman"/>
                <w:color w:val="0070C0"/>
                <w:sz w:val="20"/>
                <w:szCs w:val="20"/>
              </w:rPr>
              <w:br/>
              <w:t>(incinerators); cement production (co-processing in cement kilns); pulp and paper</w:t>
            </w:r>
            <w:r w:rsidRPr="001221A8">
              <w:rPr>
                <w:rFonts w:ascii="Times New Roman" w:eastAsia="Times New Roman" w:hAnsi="Times New Roman" w:cs="Times New Roman"/>
                <w:color w:val="0070C0"/>
                <w:sz w:val="20"/>
                <w:szCs w:val="20"/>
              </w:rPr>
              <w:br/>
              <w:t>production.</w:t>
            </w:r>
            <w:r w:rsidRPr="001221A8">
              <w:rPr>
                <w:rFonts w:ascii="Times New Roman" w:eastAsia="Times New Roman" w:hAnsi="Times New Roman" w:cs="Times New Roman"/>
                <w:color w:val="0070C0"/>
                <w:sz w:val="20"/>
                <w:szCs w:val="20"/>
              </w:rPr>
              <w:br/>
              <w:t>- Some reports have been produced on Dixon/Furan emission in some industrial sectors</w:t>
            </w:r>
            <w:r w:rsidRPr="001221A8">
              <w:rPr>
                <w:rFonts w:ascii="Times New Roman" w:eastAsia="Times New Roman" w:hAnsi="Times New Roman" w:cs="Times New Roman"/>
                <w:color w:val="0070C0"/>
                <w:sz w:val="20"/>
                <w:szCs w:val="20"/>
              </w:rPr>
              <w:br/>
              <w:t>in Vietnam (applying the UNEP UP-POPs inventory and calculation toolkit).</w:t>
            </w:r>
            <w:r w:rsidRPr="001221A8">
              <w:rPr>
                <w:rFonts w:ascii="Times New Roman" w:eastAsia="Times New Roman" w:hAnsi="Times New Roman" w:cs="Times New Roman"/>
                <w:color w:val="0070C0"/>
                <w:sz w:val="20"/>
                <w:szCs w:val="20"/>
              </w:rPr>
              <w:br/>
              <w:t>- The project organized activities of capacity building and training for the enterprises</w:t>
            </w:r>
            <w:r w:rsidRPr="001221A8">
              <w:rPr>
                <w:rFonts w:ascii="Times New Roman" w:eastAsia="Times New Roman" w:hAnsi="Times New Roman" w:cs="Times New Roman"/>
                <w:color w:val="0070C0"/>
                <w:sz w:val="20"/>
                <w:szCs w:val="20"/>
              </w:rPr>
              <w:br/>
              <w:t>representing the four industrial sectors (Thai Nguyen Iron and Steel JSC (TISCO) –</w:t>
            </w:r>
            <w:r w:rsidRPr="001221A8">
              <w:rPr>
                <w:rFonts w:ascii="Times New Roman" w:eastAsia="Times New Roman" w:hAnsi="Times New Roman" w:cs="Times New Roman"/>
                <w:color w:val="0070C0"/>
                <w:sz w:val="20"/>
                <w:szCs w:val="20"/>
              </w:rPr>
              <w:br/>
              <w:t xml:space="preserve">steel making, </w:t>
            </w:r>
            <w:proofErr w:type="spellStart"/>
            <w:r w:rsidRPr="001221A8">
              <w:rPr>
                <w:rFonts w:ascii="Times New Roman" w:eastAsia="Times New Roman" w:hAnsi="Times New Roman" w:cs="Times New Roman"/>
                <w:color w:val="0070C0"/>
                <w:sz w:val="20"/>
                <w:szCs w:val="20"/>
              </w:rPr>
              <w:t>Bac</w:t>
            </w:r>
            <w:proofErr w:type="spellEnd"/>
            <w:r w:rsidRPr="001221A8">
              <w:rPr>
                <w:rFonts w:ascii="Times New Roman" w:eastAsia="Times New Roman" w:hAnsi="Times New Roman" w:cs="Times New Roman"/>
                <w:color w:val="0070C0"/>
                <w:sz w:val="20"/>
                <w:szCs w:val="20"/>
              </w:rPr>
              <w:t xml:space="preserve"> Son urban and industrial waste incineration, </w:t>
            </w:r>
            <w:proofErr w:type="spellStart"/>
            <w:r w:rsidRPr="001221A8">
              <w:rPr>
                <w:rFonts w:ascii="Times New Roman" w:eastAsia="Times New Roman" w:hAnsi="Times New Roman" w:cs="Times New Roman"/>
                <w:color w:val="0070C0"/>
                <w:sz w:val="20"/>
                <w:szCs w:val="20"/>
              </w:rPr>
              <w:t>Holcim</w:t>
            </w:r>
            <w:proofErr w:type="spellEnd"/>
            <w:r w:rsidRPr="001221A8">
              <w:rPr>
                <w:rFonts w:ascii="Times New Roman" w:eastAsia="Times New Roman" w:hAnsi="Times New Roman" w:cs="Times New Roman"/>
                <w:color w:val="0070C0"/>
                <w:sz w:val="20"/>
                <w:szCs w:val="20"/>
              </w:rPr>
              <w:t xml:space="preserve"> cement</w:t>
            </w:r>
            <w:r w:rsidRPr="001221A8">
              <w:rPr>
                <w:rFonts w:ascii="Times New Roman" w:eastAsia="Times New Roman" w:hAnsi="Times New Roman" w:cs="Times New Roman"/>
                <w:color w:val="0070C0"/>
                <w:sz w:val="20"/>
                <w:szCs w:val="20"/>
              </w:rPr>
              <w:br/>
              <w:t xml:space="preserve">company, co-processing hazardous waste, and </w:t>
            </w:r>
            <w:proofErr w:type="spellStart"/>
            <w:r w:rsidRPr="001221A8">
              <w:rPr>
                <w:rFonts w:ascii="Times New Roman" w:eastAsia="Times New Roman" w:hAnsi="Times New Roman" w:cs="Times New Roman"/>
                <w:color w:val="0070C0"/>
                <w:sz w:val="20"/>
                <w:szCs w:val="20"/>
              </w:rPr>
              <w:t>Bai</w:t>
            </w:r>
            <w:proofErr w:type="spellEnd"/>
            <w:r w:rsidRPr="001221A8">
              <w:rPr>
                <w:rFonts w:ascii="Times New Roman" w:eastAsia="Times New Roman" w:hAnsi="Times New Roman" w:cs="Times New Roman"/>
                <w:color w:val="0070C0"/>
                <w:sz w:val="20"/>
                <w:szCs w:val="20"/>
              </w:rPr>
              <w:t xml:space="preserve"> Bang pulp and paper).</w:t>
            </w:r>
            <w:r w:rsidRPr="001221A8">
              <w:rPr>
                <w:rFonts w:ascii="Times New Roman" w:eastAsia="Times New Roman" w:hAnsi="Times New Roman" w:cs="Times New Roman"/>
                <w:color w:val="0070C0"/>
                <w:sz w:val="20"/>
                <w:szCs w:val="20"/>
              </w:rPr>
              <w:br/>
              <w:t>- Organization in June 2010 of a training course attended by 100 persons on BAT/BEP</w:t>
            </w:r>
            <w:r w:rsidRPr="001221A8">
              <w:rPr>
                <w:rFonts w:ascii="Times New Roman" w:eastAsia="Times New Roman" w:hAnsi="Times New Roman" w:cs="Times New Roman"/>
                <w:color w:val="0070C0"/>
                <w:sz w:val="20"/>
                <w:szCs w:val="20"/>
              </w:rPr>
              <w:br/>
              <w:t>application and UP-POPs monitoring in the four industrial sectors. The participants</w:t>
            </w:r>
            <w:r w:rsidRPr="001221A8">
              <w:rPr>
                <w:rFonts w:ascii="Times New Roman" w:eastAsia="Times New Roman" w:hAnsi="Times New Roman" w:cs="Times New Roman"/>
                <w:color w:val="0070C0"/>
                <w:sz w:val="20"/>
                <w:szCs w:val="20"/>
              </w:rPr>
              <w:br/>
              <w:t>were of some environmental monitoring centers, research institutes and environmental</w:t>
            </w:r>
            <w:r w:rsidRPr="001221A8">
              <w:rPr>
                <w:rFonts w:ascii="Times New Roman" w:eastAsia="Times New Roman" w:hAnsi="Times New Roman" w:cs="Times New Roman"/>
                <w:color w:val="0070C0"/>
                <w:sz w:val="20"/>
                <w:szCs w:val="20"/>
              </w:rPr>
              <w:br/>
              <w:t>management agencies.</w:t>
            </w:r>
            <w:r w:rsidRPr="001221A8">
              <w:rPr>
                <w:rFonts w:ascii="Times New Roman" w:eastAsia="Times New Roman" w:hAnsi="Times New Roman" w:cs="Times New Roman"/>
                <w:color w:val="0070C0"/>
                <w:sz w:val="20"/>
                <w:szCs w:val="20"/>
              </w:rPr>
              <w:br/>
              <w:t>- Dissemination of knowledge about measures combining reduction of UP-POPs release</w:t>
            </w:r>
            <w:r w:rsidRPr="001221A8">
              <w:rPr>
                <w:rFonts w:ascii="Times New Roman" w:eastAsia="Times New Roman" w:hAnsi="Times New Roman" w:cs="Times New Roman"/>
                <w:color w:val="0070C0"/>
                <w:sz w:val="20"/>
                <w:szCs w:val="20"/>
              </w:rPr>
              <w:br/>
              <w:t>with treatment of the emissions.</w:t>
            </w:r>
            <w:r w:rsidRPr="001221A8">
              <w:rPr>
                <w:rFonts w:ascii="Times New Roman" w:eastAsia="Times New Roman" w:hAnsi="Times New Roman" w:cs="Times New Roman"/>
                <w:color w:val="0070C0"/>
                <w:sz w:val="20"/>
                <w:szCs w:val="20"/>
              </w:rPr>
              <w:br/>
              <w:t>- Elaboration of four booklets for BAT/BEP application to reduce UP-POPs release in</w:t>
            </w:r>
            <w:r w:rsidRPr="001221A8">
              <w:rPr>
                <w:rFonts w:ascii="Times New Roman" w:eastAsia="Times New Roman" w:hAnsi="Times New Roman" w:cs="Times New Roman"/>
                <w:color w:val="0070C0"/>
                <w:sz w:val="20"/>
                <w:szCs w:val="20"/>
              </w:rPr>
              <w:br/>
              <w:t>steel making; waste treatment (incinerators); cement production (co-processing in</w:t>
            </w:r>
            <w:r w:rsidRPr="001221A8">
              <w:rPr>
                <w:rFonts w:ascii="Times New Roman" w:eastAsia="Times New Roman" w:hAnsi="Times New Roman" w:cs="Times New Roman"/>
                <w:color w:val="0070C0"/>
                <w:sz w:val="20"/>
                <w:szCs w:val="20"/>
              </w:rPr>
              <w:br/>
              <w:t>cement kilns); pulp and paper production.</w:t>
            </w:r>
            <w:r w:rsidRPr="001221A8">
              <w:rPr>
                <w:rFonts w:ascii="Times New Roman" w:eastAsia="Times New Roman" w:hAnsi="Times New Roman" w:cs="Times New Roman"/>
                <w:color w:val="0070C0"/>
                <w:sz w:val="20"/>
                <w:szCs w:val="20"/>
              </w:rPr>
              <w:br/>
              <w:t>- Collaboration with newspapers and specialized magazines, publishing articles and</w:t>
            </w:r>
            <w:r w:rsidRPr="001221A8">
              <w:rPr>
                <w:rFonts w:ascii="Times New Roman" w:eastAsia="Times New Roman" w:hAnsi="Times New Roman" w:cs="Times New Roman"/>
                <w:color w:val="0070C0"/>
                <w:sz w:val="20"/>
                <w:szCs w:val="20"/>
              </w:rPr>
              <w:br/>
              <w:t>newsletters about activities and results obtained by the project.</w:t>
            </w:r>
            <w:r w:rsidRPr="001221A8">
              <w:rPr>
                <w:rFonts w:ascii="Times New Roman" w:eastAsia="Times New Roman" w:hAnsi="Times New Roman" w:cs="Times New Roman"/>
                <w:color w:val="0070C0"/>
                <w:sz w:val="20"/>
                <w:szCs w:val="20"/>
              </w:rPr>
              <w:br/>
              <w:t>- A documentary in collaboration with Vietnam Green Program was developed for the</w:t>
            </w:r>
            <w:r w:rsidRPr="001221A8">
              <w:rPr>
                <w:rFonts w:ascii="Times New Roman" w:eastAsia="Times New Roman" w:hAnsi="Times New Roman" w:cs="Times New Roman"/>
                <w:color w:val="0070C0"/>
                <w:sz w:val="20"/>
                <w:szCs w:val="20"/>
              </w:rPr>
              <w:br/>
              <w:t>Vietnam Television (VTV2 channel, 30 minutes), in order to raise public awareness on</w:t>
            </w:r>
            <w:r w:rsidRPr="001221A8">
              <w:rPr>
                <w:rFonts w:ascii="Times New Roman" w:eastAsia="Times New Roman" w:hAnsi="Times New Roman" w:cs="Times New Roman"/>
                <w:color w:val="0070C0"/>
                <w:sz w:val="20"/>
                <w:szCs w:val="20"/>
              </w:rPr>
              <w:br/>
              <w:t>risks caused by POPs, Dioxin/Furan releases and the positive results obtained through</w:t>
            </w:r>
            <w:r w:rsidRPr="001221A8">
              <w:rPr>
                <w:rFonts w:ascii="Times New Roman" w:eastAsia="Times New Roman" w:hAnsi="Times New Roman" w:cs="Times New Roman"/>
                <w:color w:val="0070C0"/>
                <w:sz w:val="20"/>
                <w:szCs w:val="20"/>
              </w:rPr>
              <w:br/>
              <w:t>BAT/BEP applications.</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70"/>
        </w:trPr>
        <w:tc>
          <w:tcPr>
            <w:tcW w:w="7387" w:type="dxa"/>
            <w:gridSpan w:val="7"/>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xml:space="preserve">Was any </w:t>
            </w:r>
            <w:r w:rsidRPr="001221A8">
              <w:rPr>
                <w:rFonts w:ascii="Times New Roman" w:eastAsia="Times New Roman" w:hAnsi="Times New Roman" w:cs="Times New Roman"/>
                <w:b/>
                <w:bCs/>
                <w:i/>
                <w:iCs/>
                <w:color w:val="000000"/>
                <w:sz w:val="20"/>
                <w:szCs w:val="20"/>
              </w:rPr>
              <w:t>positive</w:t>
            </w:r>
            <w:r w:rsidRPr="001221A8">
              <w:rPr>
                <w:rFonts w:ascii="Times New Roman" w:eastAsia="Times New Roman" w:hAnsi="Times New Roman" w:cs="Times New Roman"/>
                <w:color w:val="000000"/>
                <w:sz w:val="20"/>
                <w:szCs w:val="20"/>
              </w:rPr>
              <w:t xml:space="preserve"> change in behavior reported as a result of these activities?</w:t>
            </w: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242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UA</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8014" w:type="dxa"/>
            <w:gridSpan w:val="8"/>
            <w:tcBorders>
              <w:top w:val="nil"/>
              <w:left w:val="nil"/>
              <w:bottom w:val="nil"/>
              <w:right w:val="nil"/>
            </w:tcBorders>
            <w:shd w:val="clear" w:color="auto" w:fill="auto"/>
            <w:noWrap/>
            <w:vAlign w:val="center"/>
            <w:hideMark/>
          </w:tcPr>
          <w:p w:rsidR="001221A8" w:rsidRPr="001221A8" w:rsidRDefault="001221A8" w:rsidP="001221A8">
            <w:pPr>
              <w:spacing w:after="0" w:line="240" w:lineRule="auto"/>
              <w:rPr>
                <w:rFonts w:ascii="Times New Roman" w:eastAsia="Times New Roman" w:hAnsi="Times New Roman" w:cs="Times New Roman"/>
                <w:color w:val="943634"/>
                <w:sz w:val="20"/>
                <w:szCs w:val="20"/>
              </w:rPr>
            </w:pPr>
            <w:r w:rsidRPr="001221A8">
              <w:rPr>
                <w:rFonts w:ascii="Times New Roman" w:eastAsia="Times New Roman" w:hAnsi="Times New Roman" w:cs="Times New Roman"/>
                <w:color w:val="943634"/>
                <w:sz w:val="20"/>
                <w:szCs w:val="20"/>
              </w:rPr>
              <w:t>WHAT BEHAVIOR (POSITIVE OR NEGATIVE) HAS CHANGED AS A RESULT?</w:t>
            </w: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085"/>
        </w:trPr>
        <w:tc>
          <w:tcPr>
            <w:tcW w:w="1044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r w:rsidRPr="001221A8">
              <w:rPr>
                <w:rFonts w:ascii="Times New Roman" w:eastAsia="Times New Roman" w:hAnsi="Times New Roman" w:cs="Times New Roman"/>
                <w:color w:val="0070C0"/>
                <w:sz w:val="20"/>
                <w:szCs w:val="20"/>
              </w:rPr>
              <w:t>Trained staff and public awareness have been achieved by the project and knowledge on the BAT and BEP is likely to have increased in Vietnam due to this project. The project has built an initial structure for BAT BEP application in Vietnam adapted to the country needs, global priorities, stakeholders and partners. However it is difficult to establish actual a</w:t>
            </w:r>
            <w:r>
              <w:rPr>
                <w:rFonts w:ascii="Times New Roman" w:eastAsia="Times New Roman" w:hAnsi="Times New Roman" w:cs="Times New Roman"/>
                <w:color w:val="0070C0"/>
                <w:sz w:val="20"/>
                <w:szCs w:val="20"/>
              </w:rPr>
              <w:t xml:space="preserve"> </w:t>
            </w:r>
            <w:r w:rsidRPr="001221A8">
              <w:rPr>
                <w:rFonts w:ascii="Times New Roman" w:eastAsia="Times New Roman" w:hAnsi="Times New Roman" w:cs="Times New Roman"/>
                <w:color w:val="0070C0"/>
                <w:sz w:val="20"/>
                <w:szCs w:val="20"/>
              </w:rPr>
              <w:t>change in behavior (as defined here). As per the TE: The</w:t>
            </w:r>
            <w:r w:rsidRPr="001221A8">
              <w:rPr>
                <w:rFonts w:ascii="Times New Roman" w:eastAsia="Times New Roman" w:hAnsi="Times New Roman" w:cs="Times New Roman"/>
                <w:color w:val="0070C0"/>
                <w:sz w:val="20"/>
                <w:szCs w:val="20"/>
              </w:rPr>
              <w:br/>
              <w:t>project has however been too small to create wide spread awareness among enterprises</w:t>
            </w:r>
            <w:proofErr w:type="gramStart"/>
            <w:r w:rsidRPr="001221A8">
              <w:rPr>
                <w:rFonts w:ascii="Times New Roman" w:eastAsia="Times New Roman" w:hAnsi="Times New Roman" w:cs="Times New Roman"/>
                <w:color w:val="0070C0"/>
                <w:sz w:val="20"/>
                <w:szCs w:val="20"/>
              </w:rPr>
              <w:t>,</w:t>
            </w:r>
            <w:proofErr w:type="gramEnd"/>
            <w:r w:rsidRPr="001221A8">
              <w:rPr>
                <w:rFonts w:ascii="Times New Roman" w:eastAsia="Times New Roman" w:hAnsi="Times New Roman" w:cs="Times New Roman"/>
                <w:color w:val="0070C0"/>
                <w:sz w:val="20"/>
                <w:szCs w:val="20"/>
              </w:rPr>
              <w:br/>
              <w:t>which would be necessary for sustainable effects in terms of changed behavior and</w:t>
            </w:r>
            <w:r w:rsidRPr="001221A8">
              <w:rPr>
                <w:rFonts w:ascii="Times New Roman" w:eastAsia="Times New Roman" w:hAnsi="Times New Roman" w:cs="Times New Roman"/>
                <w:color w:val="0070C0"/>
                <w:sz w:val="20"/>
                <w:szCs w:val="20"/>
              </w:rPr>
              <w:br/>
              <w:t>reduced POPs releases.</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8014" w:type="dxa"/>
            <w:gridSpan w:val="8"/>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Did the project activities co</w:t>
            </w:r>
            <w:r>
              <w:rPr>
                <w:rFonts w:ascii="Times New Roman" w:eastAsia="Times New Roman" w:hAnsi="Times New Roman" w:cs="Times New Roman"/>
                <w:color w:val="000000"/>
                <w:sz w:val="20"/>
                <w:szCs w:val="20"/>
              </w:rPr>
              <w:t>ntribute to building technical/</w:t>
            </w:r>
            <w:r w:rsidRPr="001221A8">
              <w:rPr>
                <w:rFonts w:ascii="Times New Roman" w:eastAsia="Times New Roman" w:hAnsi="Times New Roman" w:cs="Times New Roman"/>
                <w:color w:val="000000"/>
                <w:sz w:val="20"/>
                <w:szCs w:val="20"/>
              </w:rPr>
              <w:t>environmental management skills?</w:t>
            </w:r>
          </w:p>
        </w:tc>
        <w:tc>
          <w:tcPr>
            <w:tcW w:w="242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Yes</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525"/>
        </w:trPr>
        <w:tc>
          <w:tcPr>
            <w:tcW w:w="10442" w:type="dxa"/>
            <w:gridSpan w:val="10"/>
            <w:tcBorders>
              <w:top w:val="nil"/>
              <w:left w:val="nil"/>
              <w:bottom w:val="nil"/>
              <w:right w:val="nil"/>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color w:val="943634"/>
                <w:sz w:val="20"/>
                <w:szCs w:val="20"/>
              </w:rPr>
            </w:pPr>
            <w:r w:rsidRPr="001221A8">
              <w:rPr>
                <w:rFonts w:ascii="Times New Roman" w:eastAsia="Times New Roman" w:hAnsi="Times New Roman" w:cs="Times New Roman"/>
                <w:color w:val="943634"/>
                <w:sz w:val="20"/>
                <w:szCs w:val="20"/>
              </w:rPr>
              <w:t xml:space="preserve">WHAT ACTIVITIES CONTRIBUTED TO </w:t>
            </w:r>
            <w:r w:rsidRPr="001221A8">
              <w:rPr>
                <w:rFonts w:ascii="Times New Roman" w:eastAsia="Times New Roman" w:hAnsi="Times New Roman" w:cs="Times New Roman"/>
                <w:b/>
                <w:bCs/>
                <w:i/>
                <w:iCs/>
                <w:color w:val="943634"/>
                <w:sz w:val="20"/>
                <w:szCs w:val="20"/>
              </w:rPr>
              <w:t>TECHNICAL/ENVIRONMENTAL MANAGEMENT SKILLS</w:t>
            </w:r>
            <w:r w:rsidRPr="001221A8">
              <w:rPr>
                <w:rFonts w:ascii="Times New Roman" w:eastAsia="Times New Roman" w:hAnsi="Times New Roman" w:cs="Times New Roman"/>
                <w:color w:val="943634"/>
                <w:sz w:val="20"/>
                <w:szCs w:val="20"/>
              </w:rPr>
              <w:t xml:space="preserve"> BEING BUILT OR IMPROVED?</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1410"/>
        </w:trPr>
        <w:tc>
          <w:tcPr>
            <w:tcW w:w="1044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r w:rsidRPr="001221A8">
              <w:rPr>
                <w:rFonts w:ascii="Times New Roman" w:eastAsia="Times New Roman" w:hAnsi="Times New Roman" w:cs="Times New Roman"/>
                <w:color w:val="0070C0"/>
                <w:sz w:val="20"/>
                <w:szCs w:val="20"/>
              </w:rPr>
              <w:lastRenderedPageBreak/>
              <w:t xml:space="preserve">This was a capacity building project and a large number of activities in this project contributed to technical and environmental management skills being built (please see list in question above under awareness raising) and improved.  </w:t>
            </w:r>
            <w:proofErr w:type="gramStart"/>
            <w:r w:rsidRPr="001221A8">
              <w:rPr>
                <w:rFonts w:ascii="Times New Roman" w:eastAsia="Times New Roman" w:hAnsi="Times New Roman" w:cs="Times New Roman"/>
                <w:color w:val="0070C0"/>
                <w:sz w:val="20"/>
                <w:szCs w:val="20"/>
              </w:rPr>
              <w:t>knowledge</w:t>
            </w:r>
            <w:proofErr w:type="gramEnd"/>
            <w:r w:rsidRPr="001221A8">
              <w:rPr>
                <w:rFonts w:ascii="Times New Roman" w:eastAsia="Times New Roman" w:hAnsi="Times New Roman" w:cs="Times New Roman"/>
                <w:color w:val="0070C0"/>
                <w:sz w:val="20"/>
                <w:szCs w:val="20"/>
              </w:rPr>
              <w:t xml:space="preserve"> on the BAT and BEP is likely to have increased in Vietnam due to this project. The project has built an initial structure for BAT BEP application in Vietnam adapted to the country needs, global priorities, stakeholders and partners. </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6887" w:type="dxa"/>
            <w:gridSpan w:val="6"/>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Is there evidence of these skills being applied by people trained?</w:t>
            </w: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242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Yes</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6887" w:type="dxa"/>
            <w:gridSpan w:val="6"/>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943634"/>
                <w:sz w:val="20"/>
                <w:szCs w:val="20"/>
              </w:rPr>
            </w:pPr>
            <w:r w:rsidRPr="001221A8">
              <w:rPr>
                <w:rFonts w:ascii="Times New Roman" w:eastAsia="Times New Roman" w:hAnsi="Times New Roman" w:cs="Times New Roman"/>
                <w:color w:val="943634"/>
                <w:sz w:val="20"/>
                <w:szCs w:val="20"/>
              </w:rPr>
              <w:t>HOW HAVE THESE SKILLS BEEN APPLIED BY THE PEOPLE TRAINED?</w:t>
            </w: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3315"/>
        </w:trPr>
        <w:tc>
          <w:tcPr>
            <w:tcW w:w="1044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r w:rsidRPr="001221A8">
              <w:rPr>
                <w:rFonts w:ascii="Times New Roman" w:eastAsia="Times New Roman" w:hAnsi="Times New Roman" w:cs="Times New Roman"/>
                <w:b/>
                <w:bCs/>
                <w:color w:val="0070C0"/>
                <w:sz w:val="20"/>
                <w:szCs w:val="20"/>
              </w:rPr>
              <w:t xml:space="preserve">People trained are currently working in national governmental structures. The sustainability of the skills and capacities being built by the project depends on continued financing from the Government and the capability to retain trained staff. </w:t>
            </w:r>
            <w:r w:rsidRPr="001221A8">
              <w:rPr>
                <w:rFonts w:ascii="Times New Roman" w:eastAsia="Times New Roman" w:hAnsi="Times New Roman" w:cs="Times New Roman"/>
                <w:color w:val="0070C0"/>
                <w:sz w:val="20"/>
                <w:szCs w:val="20"/>
              </w:rPr>
              <w:t xml:space="preserve"> As per the TE: The capacity building for BAT/BEP application at the waste incineration sector &amp; iron and steel industry could to be sustainable. But, there are some difficulties in applying it at pulp and paper p</w:t>
            </w:r>
            <w:r>
              <w:rPr>
                <w:rFonts w:ascii="Times New Roman" w:eastAsia="Times New Roman" w:hAnsi="Times New Roman" w:cs="Times New Roman"/>
                <w:color w:val="0070C0"/>
                <w:sz w:val="20"/>
                <w:szCs w:val="20"/>
              </w:rPr>
              <w:t>roduction using chlorine as ble</w:t>
            </w:r>
            <w:r w:rsidRPr="001221A8">
              <w:rPr>
                <w:rFonts w:ascii="Times New Roman" w:eastAsia="Times New Roman" w:hAnsi="Times New Roman" w:cs="Times New Roman"/>
                <w:color w:val="0070C0"/>
                <w:sz w:val="20"/>
                <w:szCs w:val="20"/>
              </w:rPr>
              <w:t>aching agent and for cement kilns incineration.</w:t>
            </w:r>
            <w:r w:rsidRPr="001221A8">
              <w:rPr>
                <w:rFonts w:ascii="Times New Roman" w:eastAsia="Times New Roman" w:hAnsi="Times New Roman" w:cs="Times New Roman"/>
                <w:color w:val="0070C0"/>
                <w:sz w:val="20"/>
                <w:szCs w:val="20"/>
              </w:rPr>
              <w:br/>
              <w:t>- The capacity built at</w:t>
            </w:r>
            <w:r>
              <w:rPr>
                <w:rFonts w:ascii="Times New Roman" w:eastAsia="Times New Roman" w:hAnsi="Times New Roman" w:cs="Times New Roman"/>
                <w:color w:val="0070C0"/>
                <w:sz w:val="20"/>
                <w:szCs w:val="20"/>
              </w:rPr>
              <w:t xml:space="preserve"> the dioxin laboratories could </w:t>
            </w:r>
            <w:r w:rsidRPr="001221A8">
              <w:rPr>
                <w:rFonts w:ascii="Times New Roman" w:eastAsia="Times New Roman" w:hAnsi="Times New Roman" w:cs="Times New Roman"/>
                <w:color w:val="0070C0"/>
                <w:sz w:val="20"/>
                <w:szCs w:val="20"/>
              </w:rPr>
              <w:t>be sustainable, with a low risk of</w:t>
            </w:r>
            <w:r w:rsidRPr="001221A8">
              <w:rPr>
                <w:rFonts w:ascii="Times New Roman" w:eastAsia="Times New Roman" w:hAnsi="Times New Roman" w:cs="Times New Roman"/>
                <w:color w:val="0070C0"/>
                <w:sz w:val="20"/>
                <w:szCs w:val="20"/>
              </w:rPr>
              <w:br/>
              <w:t>losses through turnover of staff. Laboratories are able to obtain a budget for repairing</w:t>
            </w:r>
            <w:proofErr w:type="gramStart"/>
            <w:r w:rsidRPr="001221A8">
              <w:rPr>
                <w:rFonts w:ascii="Times New Roman" w:eastAsia="Times New Roman" w:hAnsi="Times New Roman" w:cs="Times New Roman"/>
                <w:color w:val="0070C0"/>
                <w:sz w:val="20"/>
                <w:szCs w:val="20"/>
              </w:rPr>
              <w:t>,</w:t>
            </w:r>
            <w:proofErr w:type="gramEnd"/>
            <w:r w:rsidRPr="001221A8">
              <w:rPr>
                <w:rFonts w:ascii="Times New Roman" w:eastAsia="Times New Roman" w:hAnsi="Times New Roman" w:cs="Times New Roman"/>
                <w:color w:val="0070C0"/>
                <w:sz w:val="20"/>
                <w:szCs w:val="20"/>
              </w:rPr>
              <w:br/>
              <w:t>maintaining and replacing equipment. But the sustainability of these capacities depends</w:t>
            </w:r>
            <w:r w:rsidRPr="001221A8">
              <w:rPr>
                <w:rFonts w:ascii="Times New Roman" w:eastAsia="Times New Roman" w:hAnsi="Times New Roman" w:cs="Times New Roman"/>
                <w:color w:val="0070C0"/>
                <w:sz w:val="20"/>
                <w:szCs w:val="20"/>
              </w:rPr>
              <w:br/>
              <w:t>on continued financing of the Government and the capability to retain trained staff.</w:t>
            </w:r>
            <w:r w:rsidRPr="001221A8">
              <w:rPr>
                <w:rFonts w:ascii="Times New Roman" w:eastAsia="Times New Roman" w:hAnsi="Times New Roman" w:cs="Times New Roman"/>
                <w:b/>
                <w:bCs/>
                <w:color w:val="0070C0"/>
                <w:sz w:val="20"/>
                <w:szCs w:val="20"/>
              </w:rPr>
              <w:t xml:space="preserve"> The</w:t>
            </w:r>
            <w:r w:rsidRPr="001221A8">
              <w:rPr>
                <w:rFonts w:ascii="Times New Roman" w:eastAsia="Times New Roman" w:hAnsi="Times New Roman" w:cs="Times New Roman"/>
                <w:b/>
                <w:bCs/>
                <w:color w:val="0070C0"/>
                <w:sz w:val="20"/>
                <w:szCs w:val="20"/>
              </w:rPr>
              <w:br/>
              <w:t>project has however been too small to create wide spread awareness among enterprises</w:t>
            </w:r>
            <w:proofErr w:type="gramStart"/>
            <w:r w:rsidRPr="001221A8">
              <w:rPr>
                <w:rFonts w:ascii="Times New Roman" w:eastAsia="Times New Roman" w:hAnsi="Times New Roman" w:cs="Times New Roman"/>
                <w:b/>
                <w:bCs/>
                <w:color w:val="0070C0"/>
                <w:sz w:val="20"/>
                <w:szCs w:val="20"/>
              </w:rPr>
              <w:t>,</w:t>
            </w:r>
            <w:proofErr w:type="gramEnd"/>
            <w:r w:rsidRPr="001221A8">
              <w:rPr>
                <w:rFonts w:ascii="Times New Roman" w:eastAsia="Times New Roman" w:hAnsi="Times New Roman" w:cs="Times New Roman"/>
                <w:b/>
                <w:bCs/>
                <w:color w:val="0070C0"/>
                <w:sz w:val="20"/>
                <w:szCs w:val="20"/>
              </w:rPr>
              <w:br/>
              <w:t>which would be necessary for sustainable effects in terms of changed behavior and</w:t>
            </w:r>
            <w:r w:rsidRPr="001221A8">
              <w:rPr>
                <w:rFonts w:ascii="Times New Roman" w:eastAsia="Times New Roman" w:hAnsi="Times New Roman" w:cs="Times New Roman"/>
                <w:b/>
                <w:bCs/>
                <w:color w:val="0070C0"/>
                <w:sz w:val="20"/>
                <w:szCs w:val="20"/>
              </w:rPr>
              <w:br/>
              <w:t>reduced POPs releases.</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8014" w:type="dxa"/>
            <w:gridSpan w:val="8"/>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Did the project contribute to the development of legal / policy / regulatory frameworks?</w:t>
            </w:r>
          </w:p>
        </w:tc>
        <w:tc>
          <w:tcPr>
            <w:tcW w:w="242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No</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p>
        </w:tc>
      </w:tr>
      <w:tr w:rsidR="001221A8" w:rsidRPr="001221A8" w:rsidTr="001221A8">
        <w:trPr>
          <w:trHeight w:val="255"/>
        </w:trPr>
        <w:tc>
          <w:tcPr>
            <w:tcW w:w="3371" w:type="dxa"/>
            <w:gridSpan w:val="2"/>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Were these adopted?</w:t>
            </w: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242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8014" w:type="dxa"/>
            <w:gridSpan w:val="8"/>
            <w:tcBorders>
              <w:top w:val="nil"/>
              <w:left w:val="nil"/>
              <w:bottom w:val="nil"/>
              <w:right w:val="nil"/>
            </w:tcBorders>
            <w:shd w:val="clear" w:color="auto" w:fill="auto"/>
            <w:noWrap/>
            <w:vAlign w:val="center"/>
            <w:hideMark/>
          </w:tcPr>
          <w:p w:rsidR="001221A8" w:rsidRPr="001221A8" w:rsidRDefault="001221A8" w:rsidP="001221A8">
            <w:pPr>
              <w:spacing w:after="0" w:line="240" w:lineRule="auto"/>
              <w:rPr>
                <w:rFonts w:ascii="Times New Roman" w:eastAsia="Times New Roman" w:hAnsi="Times New Roman" w:cs="Times New Roman"/>
                <w:color w:val="943634"/>
                <w:sz w:val="20"/>
                <w:szCs w:val="20"/>
              </w:rPr>
            </w:pPr>
            <w:r w:rsidRPr="001221A8">
              <w:rPr>
                <w:rFonts w:ascii="Times New Roman" w:eastAsia="Times New Roman" w:hAnsi="Times New Roman" w:cs="Times New Roman"/>
                <w:color w:val="943634"/>
                <w:sz w:val="20"/>
                <w:szCs w:val="20"/>
              </w:rPr>
              <w:t>WHAT LAWS/ POLICIES/ RULES WERE ADOPTED AS A RESULT OF THE PROJECT?</w:t>
            </w: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10442"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r w:rsidRPr="001221A8">
              <w:rPr>
                <w:rFonts w:ascii="Times New Roman" w:eastAsia="Times New Roman" w:hAnsi="Times New Roman" w:cs="Times New Roman"/>
                <w:color w:val="0070C0"/>
                <w:sz w:val="20"/>
                <w:szCs w:val="20"/>
              </w:rPr>
              <w:t> </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10442" w:type="dxa"/>
            <w:gridSpan w:val="10"/>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Did the project contribute to the development of institutional and administrative systems and structures?</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242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No</w:t>
            </w:r>
          </w:p>
        </w:tc>
      </w:tr>
      <w:tr w:rsidR="001221A8" w:rsidRPr="001221A8" w:rsidTr="001221A8">
        <w:trPr>
          <w:trHeight w:val="255"/>
        </w:trPr>
        <w:tc>
          <w:tcPr>
            <w:tcW w:w="8958" w:type="dxa"/>
            <w:gridSpan w:val="9"/>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Were these institutional and administrative systems and structures integrated as permanent structures?</w:t>
            </w: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242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Yes</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8958" w:type="dxa"/>
            <w:gridSpan w:val="9"/>
            <w:tcBorders>
              <w:top w:val="nil"/>
              <w:left w:val="nil"/>
              <w:bottom w:val="nil"/>
              <w:right w:val="nil"/>
            </w:tcBorders>
            <w:shd w:val="clear" w:color="auto" w:fill="auto"/>
            <w:noWrap/>
            <w:vAlign w:val="center"/>
            <w:hideMark/>
          </w:tcPr>
          <w:p w:rsidR="001221A8" w:rsidRPr="001221A8" w:rsidRDefault="001221A8" w:rsidP="001221A8">
            <w:pPr>
              <w:spacing w:after="0" w:line="240" w:lineRule="auto"/>
              <w:rPr>
                <w:rFonts w:ascii="Times New Roman" w:eastAsia="Times New Roman" w:hAnsi="Times New Roman" w:cs="Times New Roman"/>
                <w:color w:val="943634"/>
                <w:sz w:val="20"/>
                <w:szCs w:val="20"/>
              </w:rPr>
            </w:pPr>
            <w:r w:rsidRPr="001221A8">
              <w:rPr>
                <w:rFonts w:ascii="Times New Roman" w:eastAsia="Times New Roman" w:hAnsi="Times New Roman" w:cs="Times New Roman"/>
                <w:color w:val="943634"/>
                <w:sz w:val="20"/>
                <w:szCs w:val="20"/>
              </w:rPr>
              <w:t>WHAT OFFICES/ GOVERNMENT STRUCTURES WERE CREATED AS A RESULT OF THE PROJECT?</w:t>
            </w: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1065"/>
        </w:trPr>
        <w:tc>
          <w:tcPr>
            <w:tcW w:w="1044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r w:rsidRPr="001221A8">
              <w:rPr>
                <w:rFonts w:ascii="Times New Roman" w:eastAsia="Times New Roman" w:hAnsi="Times New Roman" w:cs="Times New Roman"/>
                <w:color w:val="0070C0"/>
                <w:sz w:val="20"/>
                <w:szCs w:val="20"/>
              </w:rPr>
              <w:t>The project has introduced for the first time in Vietnam BAT/BEP applications to reduce POPs</w:t>
            </w:r>
            <w:r w:rsidRPr="001221A8">
              <w:rPr>
                <w:rFonts w:ascii="Times New Roman" w:eastAsia="Times New Roman" w:hAnsi="Times New Roman" w:cs="Times New Roman"/>
                <w:color w:val="0070C0"/>
                <w:sz w:val="20"/>
                <w:szCs w:val="20"/>
              </w:rPr>
              <w:br/>
              <w:t>release. Expert teams have provided extensive training at different levels of the environment</w:t>
            </w:r>
            <w:r w:rsidRPr="001221A8">
              <w:rPr>
                <w:rFonts w:ascii="Times New Roman" w:eastAsia="Times New Roman" w:hAnsi="Times New Roman" w:cs="Times New Roman"/>
                <w:color w:val="0070C0"/>
                <w:sz w:val="20"/>
                <w:szCs w:val="20"/>
              </w:rPr>
              <w:br/>
              <w:t>management sector creating environmental consciousness.</w:t>
            </w:r>
            <w:r w:rsidRPr="001221A8">
              <w:rPr>
                <w:rFonts w:ascii="Times New Roman" w:eastAsia="Times New Roman" w:hAnsi="Times New Roman" w:cs="Times New Roman"/>
                <w:b/>
                <w:bCs/>
                <w:color w:val="0070C0"/>
                <w:sz w:val="20"/>
                <w:szCs w:val="20"/>
              </w:rPr>
              <w:t xml:space="preserve"> New structures do not seem to have been created - rather training and capacity building in existing structures. (Dioxin Laboratory, VEA</w:t>
            </w:r>
            <w:proofErr w:type="gramStart"/>
            <w:r w:rsidRPr="001221A8">
              <w:rPr>
                <w:rFonts w:ascii="Times New Roman" w:eastAsia="Times New Roman" w:hAnsi="Times New Roman" w:cs="Times New Roman"/>
                <w:b/>
                <w:bCs/>
                <w:color w:val="0070C0"/>
                <w:sz w:val="20"/>
                <w:szCs w:val="20"/>
              </w:rPr>
              <w:t>, ,</w:t>
            </w:r>
            <w:proofErr w:type="gramEnd"/>
            <w:r w:rsidRPr="001221A8">
              <w:rPr>
                <w:rFonts w:ascii="Times New Roman" w:eastAsia="Times New Roman" w:hAnsi="Times New Roman" w:cs="Times New Roman"/>
                <w:b/>
                <w:bCs/>
                <w:color w:val="0070C0"/>
                <w:sz w:val="20"/>
                <w:szCs w:val="20"/>
              </w:rPr>
              <w:t xml:space="preserve"> ISEA, VNCPC, Min. of Natural Resources and Environment, Min. of Industry and Trade.</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525"/>
        </w:trPr>
        <w:tc>
          <w:tcPr>
            <w:tcW w:w="10442" w:type="dxa"/>
            <w:gridSpan w:val="10"/>
            <w:tcBorders>
              <w:top w:val="nil"/>
              <w:left w:val="nil"/>
              <w:bottom w:val="nil"/>
              <w:right w:val="nil"/>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Did the project contribute to structures/ mechanisms/ processes that allowed more stakeholder participation in environmental governance?</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242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No</w:t>
            </w:r>
          </w:p>
        </w:tc>
      </w:tr>
      <w:tr w:rsidR="001221A8" w:rsidRPr="001221A8" w:rsidTr="001221A8">
        <w:trPr>
          <w:trHeight w:val="255"/>
        </w:trPr>
        <w:tc>
          <w:tcPr>
            <w:tcW w:w="8958" w:type="dxa"/>
            <w:gridSpan w:val="9"/>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Were improved arrangements for stakeholder engagement integrated as permanent structures?</w:t>
            </w: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242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UA</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525"/>
        </w:trPr>
        <w:tc>
          <w:tcPr>
            <w:tcW w:w="10442" w:type="dxa"/>
            <w:gridSpan w:val="10"/>
            <w:vMerge w:val="restart"/>
            <w:tcBorders>
              <w:top w:val="nil"/>
              <w:left w:val="nil"/>
              <w:bottom w:val="nil"/>
              <w:right w:val="nil"/>
            </w:tcBorders>
            <w:shd w:val="clear" w:color="auto" w:fill="auto"/>
            <w:vAlign w:val="center"/>
            <w:hideMark/>
          </w:tcPr>
          <w:p w:rsidR="001221A8" w:rsidRPr="001221A8" w:rsidRDefault="001221A8" w:rsidP="001221A8">
            <w:pPr>
              <w:spacing w:after="0" w:line="240" w:lineRule="auto"/>
              <w:rPr>
                <w:rFonts w:ascii="Times New Roman" w:eastAsia="Times New Roman" w:hAnsi="Times New Roman" w:cs="Times New Roman"/>
                <w:color w:val="943634"/>
                <w:sz w:val="20"/>
                <w:szCs w:val="20"/>
              </w:rPr>
            </w:pPr>
            <w:r w:rsidRPr="001221A8">
              <w:rPr>
                <w:rFonts w:ascii="Times New Roman" w:eastAsia="Times New Roman" w:hAnsi="Times New Roman" w:cs="Times New Roman"/>
                <w:color w:val="943634"/>
                <w:sz w:val="20"/>
                <w:szCs w:val="20"/>
              </w:rPr>
              <w:t>WHAT STRUCTURES/ MECHANISMS/ PROCESSES WERE SUPPORTED BY THE PROJECT THAT ALLOWED MORE STAKEHOLDERS/ SECTORS TO PARTICIPATE IN ENVIRONMENTAL GOVERNANCE/ MANAGEMENT ACTIVITIES?</w:t>
            </w:r>
          </w:p>
        </w:tc>
      </w:tr>
      <w:tr w:rsidR="001221A8" w:rsidRPr="001221A8" w:rsidTr="001221A8">
        <w:trPr>
          <w:trHeight w:val="255"/>
        </w:trPr>
        <w:tc>
          <w:tcPr>
            <w:tcW w:w="10442" w:type="dxa"/>
            <w:gridSpan w:val="10"/>
            <w:vMerge/>
            <w:tcBorders>
              <w:top w:val="nil"/>
              <w:left w:val="nil"/>
              <w:bottom w:val="nil"/>
              <w:right w:val="nil"/>
            </w:tcBorders>
            <w:vAlign w:val="center"/>
            <w:hideMark/>
          </w:tcPr>
          <w:p w:rsidR="001221A8" w:rsidRPr="001221A8" w:rsidRDefault="001221A8" w:rsidP="001221A8">
            <w:pPr>
              <w:spacing w:after="0" w:line="240" w:lineRule="auto"/>
              <w:rPr>
                <w:rFonts w:ascii="Times New Roman" w:eastAsia="Times New Roman" w:hAnsi="Times New Roman" w:cs="Times New Roman"/>
                <w:color w:val="943634"/>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1050"/>
        </w:trPr>
        <w:tc>
          <w:tcPr>
            <w:tcW w:w="1044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r w:rsidRPr="001221A8">
              <w:rPr>
                <w:rFonts w:ascii="Times New Roman" w:eastAsia="Times New Roman" w:hAnsi="Times New Roman" w:cs="Times New Roman"/>
                <w:color w:val="0070C0"/>
                <w:sz w:val="20"/>
                <w:szCs w:val="20"/>
              </w:rPr>
              <w:t>There is very little information in the TE on what structures that were supported by the project. However, the project brought together the private sector and the government in the issue of addressing UP-POPs and applying BAT/BEP. Also, the TE states that "The project is a good example of cooperation between state and private sector to achieve global environmental benefits" - but no further elaboration is available.</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8014" w:type="dxa"/>
            <w:gridSpan w:val="8"/>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Did the project contribute to informal processes facilitating trust-building or conflict resolution?</w:t>
            </w:r>
          </w:p>
        </w:tc>
        <w:tc>
          <w:tcPr>
            <w:tcW w:w="242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No</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10442" w:type="dxa"/>
            <w:gridSpan w:val="10"/>
            <w:tcBorders>
              <w:top w:val="nil"/>
              <w:left w:val="nil"/>
              <w:bottom w:val="nil"/>
              <w:right w:val="nil"/>
            </w:tcBorders>
            <w:shd w:val="clear" w:color="auto" w:fill="auto"/>
            <w:noWrap/>
            <w:vAlign w:val="center"/>
            <w:hideMark/>
          </w:tcPr>
          <w:p w:rsidR="001221A8" w:rsidRPr="001221A8" w:rsidRDefault="001221A8" w:rsidP="001221A8">
            <w:pPr>
              <w:spacing w:after="0" w:line="240" w:lineRule="auto"/>
              <w:rPr>
                <w:rFonts w:ascii="Times New Roman" w:eastAsia="Times New Roman" w:hAnsi="Times New Roman" w:cs="Times New Roman"/>
                <w:color w:val="943634"/>
                <w:sz w:val="20"/>
                <w:szCs w:val="20"/>
              </w:rPr>
            </w:pPr>
            <w:r w:rsidRPr="001221A8">
              <w:rPr>
                <w:rFonts w:ascii="Times New Roman" w:eastAsia="Times New Roman" w:hAnsi="Times New Roman" w:cs="Times New Roman"/>
                <w:color w:val="943634"/>
                <w:sz w:val="20"/>
                <w:szCs w:val="20"/>
              </w:rPr>
              <w:t xml:space="preserve">WHAT PROCESSES OR MECHANISMS FACILITATED TRUST-BUILDING AND CONFLICT RESOLUTION? </w:t>
            </w:r>
          </w:p>
        </w:tc>
      </w:tr>
      <w:tr w:rsidR="001221A8" w:rsidRPr="001221A8" w:rsidTr="001221A8">
        <w:trPr>
          <w:trHeight w:val="255"/>
        </w:trPr>
        <w:tc>
          <w:tcPr>
            <w:tcW w:w="4671" w:type="dxa"/>
            <w:gridSpan w:val="3"/>
            <w:tcBorders>
              <w:top w:val="nil"/>
              <w:left w:val="nil"/>
              <w:bottom w:val="nil"/>
              <w:right w:val="nil"/>
            </w:tcBorders>
            <w:shd w:val="clear" w:color="auto" w:fill="auto"/>
            <w:noWrap/>
            <w:vAlign w:val="center"/>
            <w:hideMark/>
          </w:tcPr>
          <w:p w:rsidR="001221A8" w:rsidRPr="001221A8" w:rsidRDefault="001221A8" w:rsidP="001221A8">
            <w:pPr>
              <w:spacing w:after="0" w:line="240" w:lineRule="auto"/>
              <w:rPr>
                <w:rFonts w:ascii="Times New Roman" w:eastAsia="Times New Roman" w:hAnsi="Times New Roman" w:cs="Times New Roman"/>
                <w:color w:val="943634"/>
                <w:sz w:val="20"/>
                <w:szCs w:val="20"/>
              </w:rPr>
            </w:pPr>
            <w:r w:rsidRPr="001221A8">
              <w:rPr>
                <w:rFonts w:ascii="Times New Roman" w:eastAsia="Times New Roman" w:hAnsi="Times New Roman" w:cs="Times New Roman"/>
                <w:color w:val="943634"/>
                <w:sz w:val="20"/>
                <w:szCs w:val="20"/>
              </w:rPr>
              <w:t>WHAT RESULTED FROM THESE?</w:t>
            </w: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center"/>
            <w:hideMark/>
          </w:tcPr>
          <w:p w:rsidR="001221A8" w:rsidRPr="001221A8" w:rsidRDefault="001221A8" w:rsidP="001221A8">
            <w:pPr>
              <w:spacing w:after="0" w:line="240" w:lineRule="auto"/>
              <w:rPr>
                <w:rFonts w:ascii="Times New Roman" w:eastAsia="Times New Roman" w:hAnsi="Times New Roman" w:cs="Times New Roman"/>
                <w:color w:val="943634"/>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10442"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r w:rsidRPr="001221A8">
              <w:rPr>
                <w:rFonts w:ascii="Times New Roman" w:eastAsia="Times New Roman" w:hAnsi="Times New Roman" w:cs="Times New Roman"/>
                <w:color w:val="0070C0"/>
                <w:sz w:val="20"/>
                <w:szCs w:val="20"/>
              </w:rPr>
              <w:t> </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5171" w:type="dxa"/>
            <w:gridSpan w:val="4"/>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Did the project contribute to any of the following:</w:t>
            </w: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2955" w:type="dxa"/>
            <w:gridSpan w:val="4"/>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Please specify what was contributed:</w:t>
            </w: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3371" w:type="dxa"/>
            <w:gridSpan w:val="2"/>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Technologies &amp; Approaches</w:t>
            </w:r>
          </w:p>
        </w:tc>
        <w:tc>
          <w:tcPr>
            <w:tcW w:w="18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No</w:t>
            </w: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44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w:t>
            </w:r>
          </w:p>
        </w:tc>
      </w:tr>
      <w:tr w:rsidR="001221A8" w:rsidRPr="001221A8" w:rsidTr="001221A8">
        <w:trPr>
          <w:trHeight w:val="255"/>
        </w:trPr>
        <w:tc>
          <w:tcPr>
            <w:tcW w:w="3371" w:type="dxa"/>
            <w:gridSpan w:val="2"/>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Implementing Mechanisms/Bodies</w:t>
            </w:r>
          </w:p>
        </w:tc>
        <w:tc>
          <w:tcPr>
            <w:tcW w:w="18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No</w:t>
            </w: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44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w:t>
            </w:r>
          </w:p>
        </w:tc>
      </w:tr>
      <w:tr w:rsidR="001221A8" w:rsidRPr="001221A8" w:rsidTr="001221A8">
        <w:trPr>
          <w:trHeight w:val="255"/>
        </w:trPr>
        <w:tc>
          <w:tcPr>
            <w:tcW w:w="3371" w:type="dxa"/>
            <w:gridSpan w:val="2"/>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Financial Mechanisms</w:t>
            </w:r>
          </w:p>
        </w:tc>
        <w:tc>
          <w:tcPr>
            <w:tcW w:w="18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No</w:t>
            </w: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443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8014" w:type="dxa"/>
            <w:gridSpan w:val="8"/>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b/>
                <w:bCs/>
                <w:color w:val="000000"/>
                <w:sz w:val="20"/>
                <w:szCs w:val="20"/>
              </w:rPr>
            </w:pPr>
            <w:r w:rsidRPr="001221A8">
              <w:rPr>
                <w:rFonts w:ascii="Times New Roman" w:eastAsia="Times New Roman" w:hAnsi="Times New Roman" w:cs="Times New Roman"/>
                <w:color w:val="000000"/>
                <w:sz w:val="20"/>
                <w:szCs w:val="20"/>
              </w:rPr>
              <w:t>Did r</w:t>
            </w:r>
            <w:r w:rsidRPr="001221A8">
              <w:rPr>
                <w:rFonts w:ascii="Times New Roman" w:eastAsia="Times New Roman" w:hAnsi="Times New Roman" w:cs="Times New Roman"/>
                <w:b/>
                <w:bCs/>
                <w:color w:val="000000"/>
                <w:sz w:val="20"/>
                <w:szCs w:val="20"/>
              </w:rPr>
              <w:t>eplication</w:t>
            </w:r>
            <w:r w:rsidRPr="001221A8">
              <w:rPr>
                <w:rFonts w:ascii="Times New Roman" w:eastAsia="Times New Roman" w:hAnsi="Times New Roman" w:cs="Times New Roman"/>
                <w:color w:val="000000"/>
                <w:sz w:val="20"/>
                <w:szCs w:val="20"/>
              </w:rPr>
              <w:t xml:space="preserve"> of the promoted technologies, and economic and financial instruments take place?</w:t>
            </w:r>
          </w:p>
        </w:tc>
        <w:tc>
          <w:tcPr>
            <w:tcW w:w="242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No</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b/>
                <w:bCs/>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525"/>
        </w:trPr>
        <w:tc>
          <w:tcPr>
            <w:tcW w:w="10442" w:type="dxa"/>
            <w:gridSpan w:val="10"/>
            <w:tcBorders>
              <w:top w:val="nil"/>
              <w:left w:val="nil"/>
              <w:bottom w:val="nil"/>
              <w:right w:val="nil"/>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color w:val="943634"/>
                <w:sz w:val="20"/>
                <w:szCs w:val="20"/>
              </w:rPr>
            </w:pPr>
            <w:r w:rsidRPr="001221A8">
              <w:rPr>
                <w:rFonts w:ascii="Times New Roman" w:eastAsia="Times New Roman" w:hAnsi="Times New Roman" w:cs="Times New Roman"/>
                <w:color w:val="943634"/>
                <w:sz w:val="20"/>
                <w:szCs w:val="20"/>
              </w:rPr>
              <w:t xml:space="preserve">SPECIFY WHICH PLACES IMPLEMENTED WHICH TECHNOLOGIES/APPROACHES OR ASPECTS OF A TECHNOLOGY/APPROACH. </w:t>
            </w:r>
          </w:p>
        </w:tc>
      </w:tr>
      <w:tr w:rsidR="001221A8" w:rsidRPr="001221A8" w:rsidTr="001221A8">
        <w:trPr>
          <w:trHeight w:val="255"/>
        </w:trPr>
        <w:tc>
          <w:tcPr>
            <w:tcW w:w="8958" w:type="dxa"/>
            <w:gridSpan w:val="9"/>
            <w:tcBorders>
              <w:top w:val="nil"/>
              <w:left w:val="nil"/>
              <w:bottom w:val="nil"/>
              <w:right w:val="nil"/>
            </w:tcBorders>
            <w:shd w:val="clear" w:color="auto" w:fill="auto"/>
            <w:noWrap/>
            <w:vAlign w:val="center"/>
            <w:hideMark/>
          </w:tcPr>
          <w:p w:rsidR="001221A8" w:rsidRPr="001221A8" w:rsidRDefault="001221A8" w:rsidP="001221A8">
            <w:pPr>
              <w:spacing w:after="0" w:line="240" w:lineRule="auto"/>
              <w:rPr>
                <w:rFonts w:ascii="Times New Roman" w:eastAsia="Times New Roman" w:hAnsi="Times New Roman" w:cs="Times New Roman"/>
                <w:color w:val="943634"/>
                <w:sz w:val="20"/>
                <w:szCs w:val="20"/>
              </w:rPr>
            </w:pPr>
            <w:r w:rsidRPr="001221A8">
              <w:rPr>
                <w:rFonts w:ascii="Times New Roman" w:eastAsia="Times New Roman" w:hAnsi="Times New Roman" w:cs="Times New Roman"/>
                <w:color w:val="943634"/>
                <w:sz w:val="20"/>
                <w:szCs w:val="20"/>
              </w:rPr>
              <w:t>WHAT WAS THE RESULT IN THOSE PLACES (ENVIRONMENTAL &amp; SOCIOECONOMIC)?</w:t>
            </w: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10442"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r w:rsidRPr="001221A8">
              <w:rPr>
                <w:rFonts w:ascii="Times New Roman" w:eastAsia="Times New Roman" w:hAnsi="Times New Roman" w:cs="Times New Roman"/>
                <w:color w:val="0070C0"/>
                <w:sz w:val="20"/>
                <w:szCs w:val="20"/>
              </w:rPr>
              <w:t> </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6887" w:type="dxa"/>
            <w:gridSpan w:val="6"/>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b/>
                <w:bCs/>
                <w:color w:val="000000"/>
                <w:sz w:val="20"/>
                <w:szCs w:val="20"/>
              </w:rPr>
            </w:pPr>
            <w:r w:rsidRPr="001221A8">
              <w:rPr>
                <w:rFonts w:ascii="Times New Roman" w:eastAsia="Times New Roman" w:hAnsi="Times New Roman" w:cs="Times New Roman"/>
                <w:color w:val="000000"/>
                <w:sz w:val="20"/>
                <w:szCs w:val="20"/>
              </w:rPr>
              <w:t>Did</w:t>
            </w:r>
            <w:r w:rsidRPr="001221A8">
              <w:rPr>
                <w:rFonts w:ascii="Times New Roman" w:eastAsia="Times New Roman" w:hAnsi="Times New Roman" w:cs="Times New Roman"/>
                <w:b/>
                <w:bCs/>
                <w:color w:val="000000"/>
                <w:sz w:val="20"/>
                <w:szCs w:val="20"/>
              </w:rPr>
              <w:t xml:space="preserve"> scaling-up</w:t>
            </w:r>
            <w:r w:rsidRPr="001221A8">
              <w:rPr>
                <w:rFonts w:ascii="Times New Roman" w:eastAsia="Times New Roman" w:hAnsi="Times New Roman" w:cs="Times New Roman"/>
                <w:color w:val="000000"/>
                <w:sz w:val="20"/>
                <w:szCs w:val="20"/>
              </w:rPr>
              <w:t xml:space="preserve"> of the promoted approaches and technologies take place?</w:t>
            </w: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242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No</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b/>
                <w:bCs/>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525"/>
        </w:trPr>
        <w:tc>
          <w:tcPr>
            <w:tcW w:w="10442" w:type="dxa"/>
            <w:gridSpan w:val="10"/>
            <w:tcBorders>
              <w:top w:val="nil"/>
              <w:left w:val="nil"/>
              <w:bottom w:val="nil"/>
              <w:right w:val="nil"/>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color w:val="943634"/>
                <w:sz w:val="20"/>
                <w:szCs w:val="20"/>
              </w:rPr>
            </w:pPr>
            <w:r w:rsidRPr="001221A8">
              <w:rPr>
                <w:rFonts w:ascii="Times New Roman" w:eastAsia="Times New Roman" w:hAnsi="Times New Roman" w:cs="Times New Roman"/>
                <w:color w:val="943634"/>
                <w:sz w:val="20"/>
                <w:szCs w:val="20"/>
              </w:rPr>
              <w:t xml:space="preserve">SPECIFY AT WHAT ADMINISTRATIVE &amp; ECOLOGICAL SCALE AND WHICH TECHNOLOGIES/APPROACHES OR ASPECTS OF A TECHNOLOGY/APPROACH WAS ADOPTED. </w:t>
            </w:r>
          </w:p>
        </w:tc>
      </w:tr>
      <w:tr w:rsidR="001221A8" w:rsidRPr="001221A8" w:rsidTr="001221A8">
        <w:trPr>
          <w:trHeight w:val="525"/>
        </w:trPr>
        <w:tc>
          <w:tcPr>
            <w:tcW w:w="10442" w:type="dxa"/>
            <w:gridSpan w:val="10"/>
            <w:tcBorders>
              <w:top w:val="nil"/>
              <w:left w:val="nil"/>
              <w:bottom w:val="nil"/>
              <w:right w:val="nil"/>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color w:val="943634"/>
                <w:sz w:val="20"/>
                <w:szCs w:val="20"/>
              </w:rPr>
            </w:pPr>
            <w:r w:rsidRPr="001221A8">
              <w:rPr>
                <w:rFonts w:ascii="Times New Roman" w:eastAsia="Times New Roman" w:hAnsi="Times New Roman" w:cs="Times New Roman"/>
                <w:color w:val="943634"/>
                <w:sz w:val="20"/>
                <w:szCs w:val="20"/>
              </w:rPr>
              <w:t>HOW WAS IT MODIFIED TO FIT THE NEW SCALE? WHAT WAS THE RESULT AT THE NEW SCALE/S (ENVIRONMENTAL &amp; SOCIOECONOMIC)?</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10442"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r w:rsidRPr="001221A8">
              <w:rPr>
                <w:rFonts w:ascii="Times New Roman" w:eastAsia="Times New Roman" w:hAnsi="Times New Roman" w:cs="Times New Roman"/>
                <w:color w:val="0070C0"/>
                <w:sz w:val="20"/>
                <w:szCs w:val="20"/>
              </w:rPr>
              <w:t> </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7387" w:type="dxa"/>
            <w:gridSpan w:val="7"/>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b/>
                <w:bCs/>
                <w:color w:val="000000"/>
                <w:sz w:val="20"/>
                <w:szCs w:val="20"/>
              </w:rPr>
            </w:pPr>
            <w:r w:rsidRPr="001221A8">
              <w:rPr>
                <w:rFonts w:ascii="Times New Roman" w:eastAsia="Times New Roman" w:hAnsi="Times New Roman" w:cs="Times New Roman"/>
                <w:color w:val="000000"/>
                <w:sz w:val="20"/>
                <w:szCs w:val="20"/>
              </w:rPr>
              <w:t xml:space="preserve">Did </w:t>
            </w:r>
            <w:r w:rsidRPr="001221A8">
              <w:rPr>
                <w:rFonts w:ascii="Times New Roman" w:eastAsia="Times New Roman" w:hAnsi="Times New Roman" w:cs="Times New Roman"/>
                <w:b/>
                <w:bCs/>
                <w:color w:val="000000"/>
                <w:sz w:val="20"/>
                <w:szCs w:val="20"/>
              </w:rPr>
              <w:t>mainstreaming</w:t>
            </w:r>
            <w:r w:rsidRPr="001221A8">
              <w:rPr>
                <w:rFonts w:ascii="Times New Roman" w:eastAsia="Times New Roman" w:hAnsi="Times New Roman" w:cs="Times New Roman"/>
                <w:color w:val="000000"/>
                <w:sz w:val="20"/>
                <w:szCs w:val="20"/>
              </w:rPr>
              <w:t xml:space="preserve"> of the promoted approaches and technologies take place?</w:t>
            </w: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242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No</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b/>
                <w:bCs/>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765"/>
        </w:trPr>
        <w:tc>
          <w:tcPr>
            <w:tcW w:w="10442" w:type="dxa"/>
            <w:gridSpan w:val="10"/>
            <w:tcBorders>
              <w:top w:val="nil"/>
              <w:left w:val="nil"/>
              <w:bottom w:val="nil"/>
              <w:right w:val="nil"/>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color w:val="943634"/>
                <w:sz w:val="20"/>
                <w:szCs w:val="20"/>
              </w:rPr>
            </w:pPr>
            <w:r w:rsidRPr="001221A8">
              <w:rPr>
                <w:rFonts w:ascii="Times New Roman" w:eastAsia="Times New Roman" w:hAnsi="Times New Roman" w:cs="Times New Roman"/>
                <w:color w:val="943634"/>
                <w:sz w:val="20"/>
                <w:szCs w:val="20"/>
              </w:rPr>
              <w:lastRenderedPageBreak/>
              <w:t>SPECIFY HOW (MEANS/ INSTRUMENT) AND WHICH ASPECTS OF THE TECHNOLOGY/APPROACH WAS INCORPORATED INTO THE EXISTING SYSTEM. WHAT WAS THE RESULT OR STATUS (ENVIRONMENTAL &amp; SOCIOECONOMIC)?</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10442"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r w:rsidRPr="001221A8">
              <w:rPr>
                <w:rFonts w:ascii="Times New Roman" w:eastAsia="Times New Roman" w:hAnsi="Times New Roman" w:cs="Times New Roman"/>
                <w:color w:val="0070C0"/>
                <w:sz w:val="20"/>
                <w:szCs w:val="20"/>
              </w:rPr>
              <w:t> </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6887" w:type="dxa"/>
            <w:gridSpan w:val="6"/>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b/>
                <w:bCs/>
                <w:color w:val="000000"/>
                <w:sz w:val="20"/>
                <w:szCs w:val="20"/>
              </w:rPr>
            </w:pPr>
            <w:r w:rsidRPr="001221A8">
              <w:rPr>
                <w:rFonts w:ascii="Times New Roman" w:eastAsia="Times New Roman" w:hAnsi="Times New Roman" w:cs="Times New Roman"/>
                <w:color w:val="000000"/>
                <w:sz w:val="20"/>
                <w:szCs w:val="20"/>
              </w:rPr>
              <w:t>Did r</w:t>
            </w:r>
            <w:r w:rsidRPr="001221A8">
              <w:rPr>
                <w:rFonts w:ascii="Times New Roman" w:eastAsia="Times New Roman" w:hAnsi="Times New Roman" w:cs="Times New Roman"/>
                <w:b/>
                <w:bCs/>
                <w:color w:val="000000"/>
                <w:sz w:val="20"/>
                <w:szCs w:val="20"/>
              </w:rPr>
              <w:t>emoval of market barriers</w:t>
            </w:r>
            <w:r w:rsidRPr="001221A8">
              <w:rPr>
                <w:rFonts w:ascii="Times New Roman" w:eastAsia="Times New Roman" w:hAnsi="Times New Roman" w:cs="Times New Roman"/>
                <w:color w:val="000000"/>
                <w:sz w:val="20"/>
                <w:szCs w:val="20"/>
              </w:rPr>
              <w:t xml:space="preserve"> and sustainable market change take place?</w:t>
            </w: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242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No</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b/>
                <w:bCs/>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p>
        </w:tc>
      </w:tr>
      <w:tr w:rsidR="001221A8" w:rsidRPr="001221A8" w:rsidTr="001221A8">
        <w:trPr>
          <w:trHeight w:val="525"/>
        </w:trPr>
        <w:tc>
          <w:tcPr>
            <w:tcW w:w="10442" w:type="dxa"/>
            <w:gridSpan w:val="10"/>
            <w:tcBorders>
              <w:top w:val="nil"/>
              <w:left w:val="nil"/>
              <w:bottom w:val="nil"/>
              <w:right w:val="nil"/>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color w:val="943634"/>
                <w:sz w:val="20"/>
                <w:szCs w:val="20"/>
              </w:rPr>
            </w:pPr>
            <w:r w:rsidRPr="001221A8">
              <w:rPr>
                <w:rFonts w:ascii="Times New Roman" w:eastAsia="Times New Roman" w:hAnsi="Times New Roman" w:cs="Times New Roman"/>
                <w:color w:val="943634"/>
                <w:sz w:val="20"/>
                <w:szCs w:val="20"/>
              </w:rPr>
              <w:t>SPECIFY HOW DEMAND HAS BEEN CREATED FOR WHICH PRODUCTS/ SERVICES THAT CONTRIBUTE TO GEBs.</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10442"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r w:rsidRPr="001221A8">
              <w:rPr>
                <w:rFonts w:ascii="Times New Roman" w:eastAsia="Times New Roman" w:hAnsi="Times New Roman" w:cs="Times New Roman"/>
                <w:color w:val="0070C0"/>
                <w:sz w:val="20"/>
                <w:szCs w:val="20"/>
              </w:rPr>
              <w:t> </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10442" w:type="dxa"/>
            <w:gridSpan w:val="10"/>
            <w:tcBorders>
              <w:top w:val="nil"/>
              <w:left w:val="nil"/>
              <w:bottom w:val="nil"/>
              <w:right w:val="nil"/>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Based on most of the project's components and/or what it generally intended to do, what type of project would you say this is?</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Institutional Capacity (governance)</w:t>
            </w:r>
          </w:p>
        </w:tc>
        <w:tc>
          <w:tcPr>
            <w:tcW w:w="1800" w:type="dxa"/>
            <w:gridSpan w:val="2"/>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i/>
                <w:iCs/>
                <w:color w:val="000000"/>
                <w:sz w:val="20"/>
                <w:szCs w:val="20"/>
              </w:rPr>
            </w:pPr>
            <w:r w:rsidRPr="001221A8">
              <w:rPr>
                <w:rFonts w:ascii="Times New Roman" w:eastAsia="Times New Roman" w:hAnsi="Times New Roman" w:cs="Times New Roman"/>
                <w:i/>
                <w:iCs/>
                <w:color w:val="000000"/>
                <w:sz w:val="20"/>
                <w:szCs w:val="20"/>
              </w:rPr>
              <w:t>&lt;--dropdown menu</w:t>
            </w: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4671" w:type="dxa"/>
            <w:gridSpan w:val="3"/>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If "combination", then of which types?</w:t>
            </w: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w:t>
            </w: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&amp;</w:t>
            </w:r>
          </w:p>
        </w:tc>
        <w:tc>
          <w:tcPr>
            <w:tcW w:w="263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w:t>
            </w:r>
          </w:p>
        </w:tc>
        <w:tc>
          <w:tcPr>
            <w:tcW w:w="2011" w:type="dxa"/>
            <w:gridSpan w:val="3"/>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i/>
                <w:iCs/>
                <w:color w:val="000000"/>
                <w:sz w:val="20"/>
                <w:szCs w:val="20"/>
              </w:rPr>
            </w:pPr>
            <w:r w:rsidRPr="001221A8">
              <w:rPr>
                <w:rFonts w:ascii="Times New Roman" w:eastAsia="Times New Roman" w:hAnsi="Times New Roman" w:cs="Times New Roman"/>
                <w:i/>
                <w:iCs/>
                <w:color w:val="000000"/>
                <w:sz w:val="20"/>
                <w:szCs w:val="20"/>
              </w:rPr>
              <w:t>&lt;--dropdown menu</w:t>
            </w: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10442" w:type="dxa"/>
            <w:gridSpan w:val="10"/>
            <w:tcBorders>
              <w:top w:val="nil"/>
              <w:left w:val="nil"/>
              <w:bottom w:val="nil"/>
              <w:right w:val="nil"/>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i/>
                <w:iCs/>
                <w:color w:val="963634"/>
                <w:sz w:val="20"/>
                <w:szCs w:val="20"/>
              </w:rPr>
            </w:pPr>
            <w:r w:rsidRPr="001221A8">
              <w:rPr>
                <w:rFonts w:ascii="Times New Roman" w:eastAsia="Times New Roman" w:hAnsi="Times New Roman" w:cs="Times New Roman"/>
                <w:i/>
                <w:iCs/>
                <w:color w:val="963634"/>
                <w:sz w:val="20"/>
                <w:szCs w:val="20"/>
              </w:rPr>
              <w:t xml:space="preserve">QUANTITATIVE OR ANECDOTAL DETAILS ON HOW ENVIRONMENTAL </w:t>
            </w:r>
            <w:r w:rsidRPr="001221A8">
              <w:rPr>
                <w:rFonts w:ascii="Times New Roman" w:eastAsia="Times New Roman" w:hAnsi="Times New Roman" w:cs="Times New Roman"/>
                <w:b/>
                <w:bCs/>
                <w:i/>
                <w:iCs/>
                <w:color w:val="963634"/>
                <w:sz w:val="20"/>
                <w:szCs w:val="20"/>
                <w:u w:val="single"/>
              </w:rPr>
              <w:t xml:space="preserve">PRESSURE HAS BEEN </w:t>
            </w:r>
            <w:proofErr w:type="gramStart"/>
            <w:r w:rsidRPr="001221A8">
              <w:rPr>
                <w:rFonts w:ascii="Times New Roman" w:eastAsia="Times New Roman" w:hAnsi="Times New Roman" w:cs="Times New Roman"/>
                <w:b/>
                <w:bCs/>
                <w:i/>
                <w:iCs/>
                <w:color w:val="963634"/>
                <w:sz w:val="20"/>
                <w:szCs w:val="20"/>
                <w:u w:val="single"/>
              </w:rPr>
              <w:t>REDUCED/PREVENTED</w:t>
            </w:r>
            <w:proofErr w:type="gramEnd"/>
            <w:r w:rsidRPr="001221A8">
              <w:rPr>
                <w:rFonts w:ascii="Times New Roman" w:eastAsia="Times New Roman" w:hAnsi="Times New Roman" w:cs="Times New Roman"/>
                <w:i/>
                <w:iCs/>
                <w:color w:val="963634"/>
                <w:sz w:val="20"/>
                <w:szCs w:val="20"/>
              </w:rPr>
              <w:t xml:space="preserve"> OR ON HOW ENVIRONMENTAL </w:t>
            </w:r>
            <w:r w:rsidRPr="001221A8">
              <w:rPr>
                <w:rFonts w:ascii="Times New Roman" w:eastAsia="Times New Roman" w:hAnsi="Times New Roman" w:cs="Times New Roman"/>
                <w:b/>
                <w:bCs/>
                <w:i/>
                <w:iCs/>
                <w:color w:val="963634"/>
                <w:sz w:val="20"/>
                <w:szCs w:val="20"/>
                <w:u w:val="single"/>
              </w:rPr>
              <w:t>STATUS HAS CHANGED</w:t>
            </w:r>
            <w:r w:rsidRPr="001221A8">
              <w:rPr>
                <w:rFonts w:ascii="Times New Roman" w:eastAsia="Times New Roman" w:hAnsi="Times New Roman" w:cs="Times New Roman"/>
                <w:i/>
                <w:iCs/>
                <w:color w:val="963634"/>
                <w:sz w:val="20"/>
                <w:szCs w:val="20"/>
              </w:rPr>
              <w:t xml:space="preserve"> AT THE DEMONSTRATION SITES AS A CONTRIBUTION/RESULT OF PROJECT ACTIVITIES. FOR SYSTEM LEVEL CHANGES, SPECIFY THE ADMINISTRATIVE AND/OR ECOLOGICAL SCALES.</w:t>
            </w:r>
          </w:p>
        </w:tc>
      </w:tr>
      <w:tr w:rsidR="001221A8" w:rsidRPr="001221A8" w:rsidTr="001221A8">
        <w:trPr>
          <w:trHeight w:val="255"/>
        </w:trPr>
        <w:tc>
          <w:tcPr>
            <w:tcW w:w="2871" w:type="dxa"/>
            <w:tcBorders>
              <w:top w:val="nil"/>
              <w:left w:val="nil"/>
              <w:bottom w:val="nil"/>
              <w:right w:val="nil"/>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i/>
                <w:iCs/>
                <w:color w:val="963634"/>
                <w:sz w:val="20"/>
                <w:szCs w:val="20"/>
              </w:rPr>
            </w:pPr>
          </w:p>
        </w:tc>
        <w:tc>
          <w:tcPr>
            <w:tcW w:w="500" w:type="dxa"/>
            <w:tcBorders>
              <w:top w:val="nil"/>
              <w:left w:val="nil"/>
              <w:bottom w:val="nil"/>
              <w:right w:val="nil"/>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i/>
                <w:iCs/>
                <w:color w:val="963634"/>
                <w:sz w:val="20"/>
                <w:szCs w:val="20"/>
              </w:rPr>
            </w:pPr>
          </w:p>
        </w:tc>
        <w:tc>
          <w:tcPr>
            <w:tcW w:w="1300" w:type="dxa"/>
            <w:tcBorders>
              <w:top w:val="nil"/>
              <w:left w:val="nil"/>
              <w:bottom w:val="nil"/>
              <w:right w:val="nil"/>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i/>
                <w:iCs/>
                <w:color w:val="963634"/>
                <w:sz w:val="20"/>
                <w:szCs w:val="20"/>
              </w:rPr>
            </w:pPr>
          </w:p>
        </w:tc>
        <w:tc>
          <w:tcPr>
            <w:tcW w:w="500" w:type="dxa"/>
            <w:tcBorders>
              <w:top w:val="nil"/>
              <w:left w:val="nil"/>
              <w:bottom w:val="nil"/>
              <w:right w:val="nil"/>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i/>
                <w:iCs/>
                <w:color w:val="963634"/>
                <w:sz w:val="20"/>
                <w:szCs w:val="20"/>
              </w:rPr>
            </w:pPr>
          </w:p>
        </w:tc>
        <w:tc>
          <w:tcPr>
            <w:tcW w:w="832" w:type="dxa"/>
            <w:tcBorders>
              <w:top w:val="nil"/>
              <w:left w:val="nil"/>
              <w:bottom w:val="nil"/>
              <w:right w:val="nil"/>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i/>
                <w:iCs/>
                <w:color w:val="963634"/>
                <w:sz w:val="20"/>
                <w:szCs w:val="20"/>
              </w:rPr>
            </w:pPr>
          </w:p>
        </w:tc>
        <w:tc>
          <w:tcPr>
            <w:tcW w:w="884" w:type="dxa"/>
            <w:tcBorders>
              <w:top w:val="nil"/>
              <w:left w:val="nil"/>
              <w:bottom w:val="nil"/>
              <w:right w:val="nil"/>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i/>
                <w:iCs/>
                <w:color w:val="963634"/>
                <w:sz w:val="20"/>
                <w:szCs w:val="20"/>
              </w:rPr>
            </w:pPr>
          </w:p>
        </w:tc>
        <w:tc>
          <w:tcPr>
            <w:tcW w:w="500" w:type="dxa"/>
            <w:tcBorders>
              <w:top w:val="nil"/>
              <w:left w:val="nil"/>
              <w:bottom w:val="nil"/>
              <w:right w:val="nil"/>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i/>
                <w:iCs/>
                <w:color w:val="963634"/>
                <w:sz w:val="20"/>
                <w:szCs w:val="20"/>
              </w:rPr>
            </w:pPr>
          </w:p>
        </w:tc>
        <w:tc>
          <w:tcPr>
            <w:tcW w:w="627" w:type="dxa"/>
            <w:tcBorders>
              <w:top w:val="nil"/>
              <w:left w:val="nil"/>
              <w:bottom w:val="nil"/>
              <w:right w:val="nil"/>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i/>
                <w:iCs/>
                <w:color w:val="963634"/>
                <w:sz w:val="20"/>
                <w:szCs w:val="20"/>
              </w:rPr>
            </w:pPr>
          </w:p>
        </w:tc>
        <w:tc>
          <w:tcPr>
            <w:tcW w:w="944" w:type="dxa"/>
            <w:tcBorders>
              <w:top w:val="nil"/>
              <w:left w:val="nil"/>
              <w:bottom w:val="nil"/>
              <w:right w:val="nil"/>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i/>
                <w:iCs/>
                <w:color w:val="963634"/>
                <w:sz w:val="20"/>
                <w:szCs w:val="20"/>
              </w:rPr>
            </w:pPr>
          </w:p>
        </w:tc>
        <w:tc>
          <w:tcPr>
            <w:tcW w:w="1484" w:type="dxa"/>
            <w:tcBorders>
              <w:top w:val="nil"/>
              <w:left w:val="nil"/>
              <w:bottom w:val="nil"/>
              <w:right w:val="nil"/>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i/>
                <w:iCs/>
                <w:color w:val="963634"/>
                <w:sz w:val="20"/>
                <w:szCs w:val="20"/>
              </w:rPr>
            </w:pPr>
          </w:p>
        </w:tc>
      </w:tr>
      <w:tr w:rsidR="001221A8" w:rsidRPr="001221A8" w:rsidTr="001221A8">
        <w:trPr>
          <w:trHeight w:val="255"/>
        </w:trPr>
        <w:tc>
          <w:tcPr>
            <w:tcW w:w="4671" w:type="dxa"/>
            <w:gridSpan w:val="3"/>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Was stress reduction achieved?</w:t>
            </w: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242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No</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ind w:firstLineChars="200" w:firstLine="400"/>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If so, at what scales?</w:t>
            </w:r>
          </w:p>
        </w:tc>
        <w:tc>
          <w:tcPr>
            <w:tcW w:w="3132" w:type="dxa"/>
            <w:gridSpan w:val="4"/>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Please mark 'x' for all that apply</w:t>
            </w: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w:t>
            </w: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Local</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w:t>
            </w:r>
          </w:p>
        </w:tc>
        <w:tc>
          <w:tcPr>
            <w:tcW w:w="1716" w:type="dxa"/>
            <w:gridSpan w:val="2"/>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Intended (local)</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w:t>
            </w:r>
          </w:p>
        </w:tc>
        <w:tc>
          <w:tcPr>
            <w:tcW w:w="1571" w:type="dxa"/>
            <w:gridSpan w:val="2"/>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Unintended (local)</w:t>
            </w: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w:t>
            </w: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Systemic</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w:t>
            </w:r>
          </w:p>
        </w:tc>
        <w:tc>
          <w:tcPr>
            <w:tcW w:w="1716" w:type="dxa"/>
            <w:gridSpan w:val="2"/>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Intended (systemic)</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w:t>
            </w:r>
          </w:p>
        </w:tc>
        <w:tc>
          <w:tcPr>
            <w:tcW w:w="3055" w:type="dxa"/>
            <w:gridSpan w:val="3"/>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Unintended (systemic)</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How was the information obtained?</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w:t>
            </w: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Measured</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w:t>
            </w:r>
          </w:p>
        </w:tc>
        <w:tc>
          <w:tcPr>
            <w:tcW w:w="1716" w:type="dxa"/>
            <w:gridSpan w:val="2"/>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Anecdotal</w:t>
            </w: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5171" w:type="dxa"/>
            <w:gridSpan w:val="4"/>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Was there a change in environmental status?</w:t>
            </w: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242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No</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ind w:firstLineChars="200" w:firstLine="400"/>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If so, at what scales?</w:t>
            </w:r>
          </w:p>
        </w:tc>
        <w:tc>
          <w:tcPr>
            <w:tcW w:w="3132" w:type="dxa"/>
            <w:gridSpan w:val="4"/>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Please mark 'x' for all that apply</w:t>
            </w: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w:t>
            </w: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Local</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w:t>
            </w:r>
          </w:p>
        </w:tc>
        <w:tc>
          <w:tcPr>
            <w:tcW w:w="1716" w:type="dxa"/>
            <w:gridSpan w:val="2"/>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Intended (local)</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w:t>
            </w:r>
          </w:p>
        </w:tc>
        <w:tc>
          <w:tcPr>
            <w:tcW w:w="1571" w:type="dxa"/>
            <w:gridSpan w:val="2"/>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Unintended (local)</w:t>
            </w: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w:t>
            </w: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Systemic</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w:t>
            </w:r>
          </w:p>
        </w:tc>
        <w:tc>
          <w:tcPr>
            <w:tcW w:w="1716" w:type="dxa"/>
            <w:gridSpan w:val="2"/>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xml:space="preserve">Intended </w:t>
            </w:r>
            <w:r w:rsidRPr="001221A8">
              <w:rPr>
                <w:rFonts w:ascii="Times New Roman" w:eastAsia="Times New Roman" w:hAnsi="Times New Roman" w:cs="Times New Roman"/>
                <w:color w:val="000000"/>
                <w:sz w:val="20"/>
                <w:szCs w:val="20"/>
              </w:rPr>
              <w:lastRenderedPageBreak/>
              <w:t>(systemic)</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lastRenderedPageBreak/>
              <w:t> </w:t>
            </w:r>
          </w:p>
        </w:tc>
        <w:tc>
          <w:tcPr>
            <w:tcW w:w="3055" w:type="dxa"/>
            <w:gridSpan w:val="3"/>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Unintended (systemic)</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How was the information obtained?</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w:t>
            </w: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Measured</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w:t>
            </w:r>
          </w:p>
        </w:tc>
        <w:tc>
          <w:tcPr>
            <w:tcW w:w="1716" w:type="dxa"/>
            <w:gridSpan w:val="2"/>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Anecdotal</w:t>
            </w: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6887" w:type="dxa"/>
            <w:gridSpan w:val="6"/>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xml:space="preserve">Evidence of intended stress reduction achieved at the </w:t>
            </w:r>
            <w:r w:rsidRPr="001221A8">
              <w:rPr>
                <w:rFonts w:ascii="Times New Roman" w:eastAsia="Times New Roman" w:hAnsi="Times New Roman" w:cs="Times New Roman"/>
                <w:b/>
                <w:bCs/>
                <w:color w:val="000000"/>
                <w:sz w:val="20"/>
                <w:szCs w:val="20"/>
              </w:rPr>
              <w:t>local level</w:t>
            </w: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10442"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r w:rsidRPr="001221A8">
              <w:rPr>
                <w:rFonts w:ascii="Times New Roman" w:eastAsia="Times New Roman" w:hAnsi="Times New Roman" w:cs="Times New Roman"/>
                <w:color w:val="0070C0"/>
                <w:sz w:val="20"/>
                <w:szCs w:val="20"/>
              </w:rPr>
              <w:t> </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6003" w:type="dxa"/>
            <w:gridSpan w:val="5"/>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xml:space="preserve">Evidence of intended stress reduction at a </w:t>
            </w:r>
            <w:r w:rsidRPr="001221A8">
              <w:rPr>
                <w:rFonts w:ascii="Times New Roman" w:eastAsia="Times New Roman" w:hAnsi="Times New Roman" w:cs="Times New Roman"/>
                <w:b/>
                <w:bCs/>
                <w:color w:val="000000"/>
                <w:sz w:val="20"/>
                <w:szCs w:val="20"/>
              </w:rPr>
              <w:t>systemic level</w:t>
            </w: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10442"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r w:rsidRPr="001221A8">
              <w:rPr>
                <w:rFonts w:ascii="Times New Roman" w:eastAsia="Times New Roman" w:hAnsi="Times New Roman" w:cs="Times New Roman"/>
                <w:color w:val="0070C0"/>
                <w:sz w:val="20"/>
                <w:szCs w:val="20"/>
              </w:rPr>
              <w:t> </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6887" w:type="dxa"/>
            <w:gridSpan w:val="6"/>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Evidence of intended changes in environmental status at the</w:t>
            </w:r>
            <w:r w:rsidRPr="001221A8">
              <w:rPr>
                <w:rFonts w:ascii="Times New Roman" w:eastAsia="Times New Roman" w:hAnsi="Times New Roman" w:cs="Times New Roman"/>
                <w:b/>
                <w:bCs/>
                <w:color w:val="000000"/>
                <w:sz w:val="20"/>
                <w:szCs w:val="20"/>
              </w:rPr>
              <w:t xml:space="preserve"> local level</w:t>
            </w: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10442"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r w:rsidRPr="001221A8">
              <w:rPr>
                <w:rFonts w:ascii="Times New Roman" w:eastAsia="Times New Roman" w:hAnsi="Times New Roman" w:cs="Times New Roman"/>
                <w:color w:val="0070C0"/>
                <w:sz w:val="20"/>
                <w:szCs w:val="20"/>
              </w:rPr>
              <w:t> </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6887" w:type="dxa"/>
            <w:gridSpan w:val="6"/>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Evidence of intended changes in environmental status at a</w:t>
            </w:r>
            <w:r w:rsidRPr="001221A8">
              <w:rPr>
                <w:rFonts w:ascii="Times New Roman" w:eastAsia="Times New Roman" w:hAnsi="Times New Roman" w:cs="Times New Roman"/>
                <w:b/>
                <w:bCs/>
                <w:color w:val="000000"/>
                <w:sz w:val="20"/>
                <w:szCs w:val="20"/>
              </w:rPr>
              <w:t xml:space="preserve"> systemic level</w:t>
            </w: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center"/>
            <w:hideMark/>
          </w:tcPr>
          <w:p w:rsidR="001221A8" w:rsidRPr="001221A8" w:rsidRDefault="001221A8" w:rsidP="001221A8">
            <w:pPr>
              <w:spacing w:after="0" w:line="240" w:lineRule="auto"/>
              <w:rPr>
                <w:rFonts w:ascii="Times New Roman" w:eastAsia="Times New Roman" w:hAnsi="Times New Roman" w:cs="Times New Roman"/>
                <w:color w:val="943634"/>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10442"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r w:rsidRPr="001221A8">
              <w:rPr>
                <w:rFonts w:ascii="Times New Roman" w:eastAsia="Times New Roman" w:hAnsi="Times New Roman" w:cs="Times New Roman"/>
                <w:color w:val="0070C0"/>
                <w:sz w:val="20"/>
                <w:szCs w:val="20"/>
              </w:rPr>
              <w:t> </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8014" w:type="dxa"/>
            <w:gridSpan w:val="8"/>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Evidence of unintended changes in stress or environmental status at the</w:t>
            </w:r>
            <w:r w:rsidRPr="001221A8">
              <w:rPr>
                <w:rFonts w:ascii="Times New Roman" w:eastAsia="Times New Roman" w:hAnsi="Times New Roman" w:cs="Times New Roman"/>
                <w:b/>
                <w:bCs/>
                <w:color w:val="000000"/>
                <w:sz w:val="20"/>
                <w:szCs w:val="20"/>
              </w:rPr>
              <w:t xml:space="preserve"> local level</w:t>
            </w: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10442"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r w:rsidRPr="001221A8">
              <w:rPr>
                <w:rFonts w:ascii="Times New Roman" w:eastAsia="Times New Roman" w:hAnsi="Times New Roman" w:cs="Times New Roman"/>
                <w:color w:val="0070C0"/>
                <w:sz w:val="20"/>
                <w:szCs w:val="20"/>
              </w:rPr>
              <w:t> </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8014" w:type="dxa"/>
            <w:gridSpan w:val="8"/>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Evidence of unintended changes in stress or environmental status at the</w:t>
            </w:r>
            <w:r w:rsidRPr="001221A8">
              <w:rPr>
                <w:rFonts w:ascii="Times New Roman" w:eastAsia="Times New Roman" w:hAnsi="Times New Roman" w:cs="Times New Roman"/>
                <w:b/>
                <w:bCs/>
                <w:color w:val="000000"/>
                <w:sz w:val="20"/>
                <w:szCs w:val="20"/>
              </w:rPr>
              <w:t xml:space="preserve"> systemic level</w:t>
            </w: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10442"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r w:rsidRPr="001221A8">
              <w:rPr>
                <w:rFonts w:ascii="Times New Roman" w:eastAsia="Times New Roman" w:hAnsi="Times New Roman" w:cs="Times New Roman"/>
                <w:color w:val="0070C0"/>
                <w:sz w:val="20"/>
                <w:szCs w:val="20"/>
              </w:rPr>
              <w:t> </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10442" w:type="dxa"/>
            <w:gridSpan w:val="10"/>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xml:space="preserve">Were arrangements to collect data on stress reduction and environmental &amp; socioeconomic status in place during the project?   </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Environmental</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No</w:t>
            </w: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Socioeconomic</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No</w:t>
            </w: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10442" w:type="dxa"/>
            <w:gridSpan w:val="10"/>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To what extent were arrangements in place and being implemented during the project? Briefly describe arrangements.</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160"/>
        </w:trPr>
        <w:tc>
          <w:tcPr>
            <w:tcW w:w="1044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r w:rsidRPr="001221A8">
              <w:rPr>
                <w:rFonts w:ascii="Times New Roman" w:eastAsia="Times New Roman" w:hAnsi="Times New Roman" w:cs="Times New Roman"/>
                <w:color w:val="0070C0"/>
                <w:sz w:val="20"/>
                <w:szCs w:val="20"/>
              </w:rPr>
              <w:t xml:space="preserve">The </w:t>
            </w:r>
            <w:proofErr w:type="spellStart"/>
            <w:r w:rsidRPr="001221A8">
              <w:rPr>
                <w:rFonts w:ascii="Times New Roman" w:eastAsia="Times New Roman" w:hAnsi="Times New Roman" w:cs="Times New Roman"/>
                <w:color w:val="0070C0"/>
                <w:sz w:val="20"/>
                <w:szCs w:val="20"/>
              </w:rPr>
              <w:t>logframe</w:t>
            </w:r>
            <w:proofErr w:type="spellEnd"/>
            <w:r w:rsidRPr="001221A8">
              <w:rPr>
                <w:rFonts w:ascii="Times New Roman" w:eastAsia="Times New Roman" w:hAnsi="Times New Roman" w:cs="Times New Roman"/>
                <w:color w:val="0070C0"/>
                <w:sz w:val="20"/>
                <w:szCs w:val="20"/>
              </w:rPr>
              <w:t xml:space="preserve"> of in the Pro Doc approved </w:t>
            </w:r>
            <w:r>
              <w:rPr>
                <w:rFonts w:ascii="Times New Roman" w:eastAsia="Times New Roman" w:hAnsi="Times New Roman" w:cs="Times New Roman"/>
                <w:color w:val="0070C0"/>
                <w:sz w:val="20"/>
                <w:szCs w:val="20"/>
              </w:rPr>
              <w:t>by the CEO included outcome and</w:t>
            </w:r>
            <w:r w:rsidRPr="001221A8">
              <w:rPr>
                <w:rFonts w:ascii="Times New Roman" w:eastAsia="Times New Roman" w:hAnsi="Times New Roman" w:cs="Times New Roman"/>
                <w:color w:val="0070C0"/>
                <w:sz w:val="20"/>
                <w:szCs w:val="20"/>
              </w:rPr>
              <w:t xml:space="preserve"> impact monitoring indicators and targets as well as sources of verification, however the project does not seems to have followed that </w:t>
            </w:r>
            <w:proofErr w:type="spellStart"/>
            <w:r w:rsidRPr="001221A8">
              <w:rPr>
                <w:rFonts w:ascii="Times New Roman" w:eastAsia="Times New Roman" w:hAnsi="Times New Roman" w:cs="Times New Roman"/>
                <w:color w:val="0070C0"/>
                <w:sz w:val="20"/>
                <w:szCs w:val="20"/>
              </w:rPr>
              <w:t>logframe</w:t>
            </w:r>
            <w:proofErr w:type="spellEnd"/>
            <w:r w:rsidRPr="001221A8">
              <w:rPr>
                <w:rFonts w:ascii="Times New Roman" w:eastAsia="Times New Roman" w:hAnsi="Times New Roman" w:cs="Times New Roman"/>
                <w:color w:val="0070C0"/>
                <w:sz w:val="20"/>
                <w:szCs w:val="20"/>
              </w:rPr>
              <w:t xml:space="preserve"> during implementation. The TE does not report on the </w:t>
            </w:r>
            <w:proofErr w:type="spellStart"/>
            <w:r w:rsidRPr="001221A8">
              <w:rPr>
                <w:rFonts w:ascii="Times New Roman" w:eastAsia="Times New Roman" w:hAnsi="Times New Roman" w:cs="Times New Roman"/>
                <w:color w:val="0070C0"/>
                <w:sz w:val="20"/>
                <w:szCs w:val="20"/>
              </w:rPr>
              <w:t>lograme</w:t>
            </w:r>
            <w:proofErr w:type="spellEnd"/>
            <w:r w:rsidRPr="001221A8">
              <w:rPr>
                <w:rFonts w:ascii="Times New Roman" w:eastAsia="Times New Roman" w:hAnsi="Times New Roman" w:cs="Times New Roman"/>
                <w:color w:val="0070C0"/>
                <w:sz w:val="20"/>
                <w:szCs w:val="20"/>
              </w:rPr>
              <w:t xml:space="preserve"> achievements other than including a rating for each outcome that the project themselves put (and no the TE evaluators). The TE does not report sufficiently on the M&amp;E arrangements of the projects or any specific indicators that were followed. The TE states that project monitoring management structure and evaluation procedures were established, steering committee was establish and regular meetings held and project reporting was done as required by UNIDO operational financial regulation. No info</w:t>
            </w:r>
            <w:r>
              <w:rPr>
                <w:rFonts w:ascii="Times New Roman" w:eastAsia="Times New Roman" w:hAnsi="Times New Roman" w:cs="Times New Roman"/>
                <w:color w:val="0070C0"/>
                <w:sz w:val="20"/>
                <w:szCs w:val="20"/>
              </w:rPr>
              <w:t>rmation is provided on outcome,</w:t>
            </w:r>
            <w:r w:rsidRPr="001221A8">
              <w:rPr>
                <w:rFonts w:ascii="Times New Roman" w:eastAsia="Times New Roman" w:hAnsi="Times New Roman" w:cs="Times New Roman"/>
                <w:color w:val="0070C0"/>
                <w:sz w:val="20"/>
                <w:szCs w:val="20"/>
              </w:rPr>
              <w:t xml:space="preserve"> impact monitoring or stress reduction.</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525"/>
        </w:trPr>
        <w:tc>
          <w:tcPr>
            <w:tcW w:w="10442" w:type="dxa"/>
            <w:gridSpan w:val="10"/>
            <w:tcBorders>
              <w:top w:val="nil"/>
              <w:left w:val="nil"/>
              <w:bottom w:val="nil"/>
              <w:right w:val="nil"/>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lastRenderedPageBreak/>
              <w:t xml:space="preserve">To what extent did these arrangements use parameters/ indicators to measure changes that are actually related to what the project was trying to achieve? </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10442"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r w:rsidRPr="001221A8">
              <w:rPr>
                <w:rFonts w:ascii="Times New Roman" w:eastAsia="Times New Roman" w:hAnsi="Times New Roman" w:cs="Times New Roman"/>
                <w:color w:val="0070C0"/>
                <w:sz w:val="20"/>
                <w:szCs w:val="20"/>
              </w:rPr>
              <w:t>U/A</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525"/>
        </w:trPr>
        <w:tc>
          <w:tcPr>
            <w:tcW w:w="10442" w:type="dxa"/>
            <w:gridSpan w:val="10"/>
            <w:tcBorders>
              <w:top w:val="nil"/>
              <w:left w:val="nil"/>
              <w:bottom w:val="nil"/>
              <w:right w:val="nil"/>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xml:space="preserve">Were arrangements to collect data on stress reduction and environmental &amp; socioeconomic status in place to function after the project? </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10442"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r w:rsidRPr="001221A8">
              <w:rPr>
                <w:rFonts w:ascii="Times New Roman" w:eastAsia="Times New Roman" w:hAnsi="Times New Roman" w:cs="Times New Roman"/>
                <w:color w:val="0070C0"/>
                <w:sz w:val="20"/>
                <w:szCs w:val="20"/>
              </w:rPr>
              <w:t>No</w:t>
            </w:r>
          </w:p>
        </w:tc>
      </w:tr>
      <w:tr w:rsidR="001221A8" w:rsidRPr="001221A8" w:rsidTr="001221A8">
        <w:trPr>
          <w:trHeight w:val="255"/>
        </w:trPr>
        <w:tc>
          <w:tcPr>
            <w:tcW w:w="2871" w:type="dxa"/>
            <w:tcBorders>
              <w:top w:val="nil"/>
              <w:left w:val="nil"/>
              <w:bottom w:val="nil"/>
              <w:right w:val="nil"/>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p>
        </w:tc>
        <w:tc>
          <w:tcPr>
            <w:tcW w:w="500" w:type="dxa"/>
            <w:tcBorders>
              <w:top w:val="nil"/>
              <w:left w:val="nil"/>
              <w:bottom w:val="nil"/>
              <w:right w:val="nil"/>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p>
        </w:tc>
        <w:tc>
          <w:tcPr>
            <w:tcW w:w="1300" w:type="dxa"/>
            <w:tcBorders>
              <w:top w:val="nil"/>
              <w:left w:val="nil"/>
              <w:bottom w:val="nil"/>
              <w:right w:val="nil"/>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p>
        </w:tc>
        <w:tc>
          <w:tcPr>
            <w:tcW w:w="500" w:type="dxa"/>
            <w:tcBorders>
              <w:top w:val="nil"/>
              <w:left w:val="nil"/>
              <w:bottom w:val="nil"/>
              <w:right w:val="nil"/>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p>
        </w:tc>
        <w:tc>
          <w:tcPr>
            <w:tcW w:w="832" w:type="dxa"/>
            <w:tcBorders>
              <w:top w:val="nil"/>
              <w:left w:val="nil"/>
              <w:bottom w:val="nil"/>
              <w:right w:val="nil"/>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p>
        </w:tc>
        <w:tc>
          <w:tcPr>
            <w:tcW w:w="884" w:type="dxa"/>
            <w:tcBorders>
              <w:top w:val="nil"/>
              <w:left w:val="nil"/>
              <w:bottom w:val="nil"/>
              <w:right w:val="nil"/>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p>
        </w:tc>
        <w:tc>
          <w:tcPr>
            <w:tcW w:w="500" w:type="dxa"/>
            <w:tcBorders>
              <w:top w:val="nil"/>
              <w:left w:val="nil"/>
              <w:bottom w:val="nil"/>
              <w:right w:val="nil"/>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p>
        </w:tc>
        <w:tc>
          <w:tcPr>
            <w:tcW w:w="627" w:type="dxa"/>
            <w:tcBorders>
              <w:top w:val="nil"/>
              <w:left w:val="nil"/>
              <w:bottom w:val="nil"/>
              <w:right w:val="nil"/>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p>
        </w:tc>
        <w:tc>
          <w:tcPr>
            <w:tcW w:w="944" w:type="dxa"/>
            <w:tcBorders>
              <w:top w:val="nil"/>
              <w:left w:val="nil"/>
              <w:bottom w:val="nil"/>
              <w:right w:val="nil"/>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p>
        </w:tc>
        <w:tc>
          <w:tcPr>
            <w:tcW w:w="1484" w:type="dxa"/>
            <w:tcBorders>
              <w:top w:val="nil"/>
              <w:left w:val="nil"/>
              <w:bottom w:val="nil"/>
              <w:right w:val="nil"/>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p>
        </w:tc>
      </w:tr>
      <w:tr w:rsidR="001221A8" w:rsidRPr="001221A8" w:rsidTr="001221A8">
        <w:trPr>
          <w:trHeight w:val="255"/>
        </w:trPr>
        <w:tc>
          <w:tcPr>
            <w:tcW w:w="10442" w:type="dxa"/>
            <w:gridSpan w:val="10"/>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xml:space="preserve">To what extent were arrangements put into place to function after GEF support had ended? Briefly describe arrangements. </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1050"/>
        </w:trPr>
        <w:tc>
          <w:tcPr>
            <w:tcW w:w="1044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r w:rsidRPr="001221A8">
              <w:rPr>
                <w:rFonts w:ascii="Times New Roman" w:eastAsia="Times New Roman" w:hAnsi="Times New Roman" w:cs="Times New Roman"/>
                <w:color w:val="0070C0"/>
                <w:sz w:val="20"/>
                <w:szCs w:val="20"/>
              </w:rPr>
              <w:t xml:space="preserve">The TE does not provide enough evidence to assess sustainability arrangement after the GEF support ends. It does mention that more funding must be secured from the Government to continue activities and that a possible 2nd phase to the project would be useful. </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525"/>
        </w:trPr>
        <w:tc>
          <w:tcPr>
            <w:tcW w:w="10442" w:type="dxa"/>
            <w:gridSpan w:val="10"/>
            <w:tcBorders>
              <w:top w:val="nil"/>
              <w:left w:val="nil"/>
              <w:bottom w:val="nil"/>
              <w:right w:val="nil"/>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roofErr w:type="gramStart"/>
            <w:r w:rsidRPr="001221A8">
              <w:rPr>
                <w:rFonts w:ascii="Times New Roman" w:eastAsia="Times New Roman" w:hAnsi="Times New Roman" w:cs="Times New Roman"/>
                <w:color w:val="000000"/>
                <w:sz w:val="20"/>
                <w:szCs w:val="20"/>
              </w:rPr>
              <w:t>Was</w:t>
            </w:r>
            <w:proofErr w:type="gramEnd"/>
            <w:r w:rsidRPr="001221A8">
              <w:rPr>
                <w:rFonts w:ascii="Times New Roman" w:eastAsia="Times New Roman" w:hAnsi="Times New Roman" w:cs="Times New Roman"/>
                <w:color w:val="000000"/>
                <w:sz w:val="20"/>
                <w:szCs w:val="20"/>
              </w:rPr>
              <w:t xml:space="preserve"> there a government body/ other permanent organization with a clear mandate and budget to monitor environmental and/or socioeconomic status?</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10442"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r w:rsidRPr="001221A8">
              <w:rPr>
                <w:rFonts w:ascii="Times New Roman" w:eastAsia="Times New Roman" w:hAnsi="Times New Roman" w:cs="Times New Roman"/>
                <w:color w:val="0070C0"/>
                <w:sz w:val="20"/>
                <w:szCs w:val="20"/>
              </w:rPr>
              <w:t>U/</w:t>
            </w:r>
            <w:proofErr w:type="gramStart"/>
            <w:r w:rsidRPr="001221A8">
              <w:rPr>
                <w:rFonts w:ascii="Times New Roman" w:eastAsia="Times New Roman" w:hAnsi="Times New Roman" w:cs="Times New Roman"/>
                <w:color w:val="0070C0"/>
                <w:sz w:val="20"/>
                <w:szCs w:val="20"/>
              </w:rPr>
              <w:t>A  -</w:t>
            </w:r>
            <w:proofErr w:type="gramEnd"/>
            <w:r w:rsidRPr="001221A8">
              <w:rPr>
                <w:rFonts w:ascii="Times New Roman" w:eastAsia="Times New Roman" w:hAnsi="Times New Roman" w:cs="Times New Roman"/>
                <w:color w:val="0070C0"/>
                <w:sz w:val="20"/>
                <w:szCs w:val="20"/>
              </w:rPr>
              <w:t xml:space="preserve"> not enough information in the TE.</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6003" w:type="dxa"/>
            <w:gridSpan w:val="5"/>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xml:space="preserve">Has the monitoring data been used for management? </w:t>
            </w: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242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UA</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8014" w:type="dxa"/>
            <w:gridSpan w:val="8"/>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xml:space="preserve">How has the data been used for management? Describe mechanisms and actual instances. </w:t>
            </w: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10442"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r w:rsidRPr="001221A8">
              <w:rPr>
                <w:rFonts w:ascii="Times New Roman" w:eastAsia="Times New Roman" w:hAnsi="Times New Roman" w:cs="Times New Roman"/>
                <w:color w:val="0070C0"/>
                <w:sz w:val="20"/>
                <w:szCs w:val="20"/>
              </w:rPr>
              <w:t> </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6003" w:type="dxa"/>
            <w:gridSpan w:val="5"/>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xml:space="preserve">Has the data been made accessible to the public? </w:t>
            </w: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242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Yes</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8958" w:type="dxa"/>
            <w:gridSpan w:val="9"/>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How has the data been made accessible to the public? Describe reporting systems or methods.</w:t>
            </w: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910"/>
        </w:trPr>
        <w:tc>
          <w:tcPr>
            <w:tcW w:w="1044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r w:rsidRPr="001221A8">
              <w:rPr>
                <w:rFonts w:ascii="Times New Roman" w:eastAsia="Times New Roman" w:hAnsi="Times New Roman" w:cs="Times New Roman"/>
                <w:color w:val="0070C0"/>
                <w:sz w:val="20"/>
                <w:szCs w:val="20"/>
              </w:rPr>
              <w:t>A website is established by the project:  (not clear if it includes monitoring data)                                                                                                                                                                                                                           TE page 50: The official website: http://pops.org.vn. This website provides information on</w:t>
            </w:r>
            <w:r w:rsidRPr="001221A8">
              <w:rPr>
                <w:rFonts w:ascii="Times New Roman" w:eastAsia="Times New Roman" w:hAnsi="Times New Roman" w:cs="Times New Roman"/>
                <w:color w:val="0070C0"/>
                <w:sz w:val="20"/>
                <w:szCs w:val="20"/>
              </w:rPr>
              <w:br/>
              <w:t>Vietnam’s Decisions, Instructions, Circulars, Standards, related to POPs, dioxin and</w:t>
            </w:r>
            <w:r w:rsidRPr="001221A8">
              <w:rPr>
                <w:rFonts w:ascii="Times New Roman" w:eastAsia="Times New Roman" w:hAnsi="Times New Roman" w:cs="Times New Roman"/>
                <w:color w:val="0070C0"/>
                <w:sz w:val="20"/>
                <w:szCs w:val="20"/>
              </w:rPr>
              <w:br/>
              <w:t>furan to help policy makers to work out managing measures and relevant orientations</w:t>
            </w:r>
            <w:r w:rsidRPr="001221A8">
              <w:rPr>
                <w:rFonts w:ascii="Times New Roman" w:eastAsia="Times New Roman" w:hAnsi="Times New Roman" w:cs="Times New Roman"/>
                <w:color w:val="0070C0"/>
                <w:sz w:val="20"/>
                <w:szCs w:val="20"/>
              </w:rPr>
              <w:br/>
              <w:t>for BAT/BEP application to eliminate U-POPs emissions.</w:t>
            </w:r>
            <w:r w:rsidRPr="001221A8">
              <w:rPr>
                <w:rFonts w:ascii="Times New Roman" w:eastAsia="Times New Roman" w:hAnsi="Times New Roman" w:cs="Times New Roman"/>
                <w:color w:val="0070C0"/>
                <w:sz w:val="20"/>
                <w:szCs w:val="20"/>
              </w:rPr>
              <w:br/>
              <w:t>- The community can refer to this website for information relating to POPs, U-POPs</w:t>
            </w:r>
            <w:proofErr w:type="gramStart"/>
            <w:r w:rsidRPr="001221A8">
              <w:rPr>
                <w:rFonts w:ascii="Times New Roman" w:eastAsia="Times New Roman" w:hAnsi="Times New Roman" w:cs="Times New Roman"/>
                <w:color w:val="0070C0"/>
                <w:sz w:val="20"/>
                <w:szCs w:val="20"/>
              </w:rPr>
              <w:t>,</w:t>
            </w:r>
            <w:proofErr w:type="gramEnd"/>
            <w:r w:rsidRPr="001221A8">
              <w:rPr>
                <w:rFonts w:ascii="Times New Roman" w:eastAsia="Times New Roman" w:hAnsi="Times New Roman" w:cs="Times New Roman"/>
                <w:color w:val="0070C0"/>
                <w:sz w:val="20"/>
                <w:szCs w:val="20"/>
              </w:rPr>
              <w:br/>
              <w:t>BAT/BEP. This is the official and unique website on POPs in Vietnam. Articles</w:t>
            </w:r>
            <w:proofErr w:type="gramStart"/>
            <w:r w:rsidRPr="001221A8">
              <w:rPr>
                <w:rFonts w:ascii="Times New Roman" w:eastAsia="Times New Roman" w:hAnsi="Times New Roman" w:cs="Times New Roman"/>
                <w:color w:val="0070C0"/>
                <w:sz w:val="20"/>
                <w:szCs w:val="20"/>
              </w:rPr>
              <w:t>,</w:t>
            </w:r>
            <w:proofErr w:type="gramEnd"/>
            <w:r w:rsidRPr="001221A8">
              <w:rPr>
                <w:rFonts w:ascii="Times New Roman" w:eastAsia="Times New Roman" w:hAnsi="Times New Roman" w:cs="Times New Roman"/>
                <w:color w:val="0070C0"/>
                <w:sz w:val="20"/>
                <w:szCs w:val="20"/>
              </w:rPr>
              <w:br/>
              <w:t>legislative documents relating to POPs, projects on POPs management in Vietnam and</w:t>
            </w:r>
            <w:r w:rsidRPr="001221A8">
              <w:rPr>
                <w:rFonts w:ascii="Times New Roman" w:eastAsia="Times New Roman" w:hAnsi="Times New Roman" w:cs="Times New Roman"/>
                <w:color w:val="0070C0"/>
                <w:sz w:val="20"/>
                <w:szCs w:val="20"/>
              </w:rPr>
              <w:br/>
              <w:t>POPs treating technologies to implement Stockholm Convention in Vietnam are all</w:t>
            </w:r>
            <w:r w:rsidRPr="001221A8">
              <w:rPr>
                <w:rFonts w:ascii="Times New Roman" w:eastAsia="Times New Roman" w:hAnsi="Times New Roman" w:cs="Times New Roman"/>
                <w:color w:val="0070C0"/>
                <w:sz w:val="20"/>
                <w:szCs w:val="20"/>
              </w:rPr>
              <w:br/>
              <w:t>available on the website.</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10442" w:type="dxa"/>
            <w:gridSpan w:val="10"/>
            <w:tcBorders>
              <w:top w:val="nil"/>
              <w:left w:val="nil"/>
              <w:bottom w:val="nil"/>
              <w:right w:val="nil"/>
            </w:tcBorders>
            <w:shd w:val="clear" w:color="auto" w:fill="auto"/>
            <w:hideMark/>
          </w:tcPr>
          <w:p w:rsidR="001221A8" w:rsidRPr="001221A8" w:rsidRDefault="001221A8" w:rsidP="001221A8">
            <w:pPr>
              <w:spacing w:after="240" w:line="240" w:lineRule="auto"/>
              <w:rPr>
                <w:rFonts w:ascii="Times New Roman" w:eastAsia="Times New Roman" w:hAnsi="Times New Roman" w:cs="Times New Roman"/>
                <w:i/>
                <w:iCs/>
                <w:color w:val="963634"/>
                <w:sz w:val="20"/>
                <w:szCs w:val="20"/>
              </w:rPr>
            </w:pPr>
            <w:r w:rsidRPr="001221A8">
              <w:rPr>
                <w:rFonts w:ascii="Times New Roman" w:eastAsia="Times New Roman" w:hAnsi="Times New Roman" w:cs="Times New Roman"/>
                <w:i/>
                <w:iCs/>
                <w:color w:val="963634"/>
                <w:sz w:val="20"/>
                <w:szCs w:val="20"/>
              </w:rPr>
              <w:t xml:space="preserve">“SOCIOECONOMIC” REFERS TO ACCESS TO &amp; USE OF RESOURCES (DISTRIBUTION OF BENEFITS), LIVELIHOOD, INCOME, FOOD SECURITY, HOME, HEALTH, SAFETY, RELATIONSHIPS, AND OTHER ASPECTS OF HUMAN WELL-BEING .AS MUCH AS POSSIBLE, INCLUDE “BEFORE” AND “AFTER” NUMBERS, YEARS WHEN DATA WAS </w:t>
            </w:r>
            <w:r w:rsidRPr="001221A8">
              <w:rPr>
                <w:rFonts w:ascii="Times New Roman" w:eastAsia="Times New Roman" w:hAnsi="Times New Roman" w:cs="Times New Roman"/>
                <w:i/>
                <w:iCs/>
                <w:color w:val="963634"/>
                <w:sz w:val="20"/>
                <w:szCs w:val="20"/>
              </w:rPr>
              <w:lastRenderedPageBreak/>
              <w:t>COLLECTED, AND DATA SOURCES.</w:t>
            </w:r>
            <w:r w:rsidRPr="001221A8">
              <w:rPr>
                <w:rFonts w:ascii="Times New Roman" w:eastAsia="Times New Roman" w:hAnsi="Times New Roman" w:cs="Times New Roman"/>
                <w:i/>
                <w:iCs/>
                <w:color w:val="963634"/>
                <w:sz w:val="20"/>
                <w:szCs w:val="20"/>
              </w:rPr>
              <w:br/>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6887" w:type="dxa"/>
            <w:gridSpan w:val="6"/>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xml:space="preserve">Did the project contribute to </w:t>
            </w:r>
            <w:r w:rsidRPr="001221A8">
              <w:rPr>
                <w:rFonts w:ascii="Times New Roman" w:eastAsia="Times New Roman" w:hAnsi="Times New Roman" w:cs="Times New Roman"/>
                <w:b/>
                <w:bCs/>
                <w:color w:val="000000"/>
                <w:sz w:val="20"/>
                <w:szCs w:val="20"/>
              </w:rPr>
              <w:t>positive</w:t>
            </w:r>
            <w:r w:rsidRPr="001221A8">
              <w:rPr>
                <w:rFonts w:ascii="Times New Roman" w:eastAsia="Times New Roman" w:hAnsi="Times New Roman" w:cs="Times New Roman"/>
                <w:color w:val="000000"/>
                <w:sz w:val="20"/>
                <w:szCs w:val="20"/>
              </w:rPr>
              <w:t xml:space="preserve"> socioeconomic impacts?</w:t>
            </w: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242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UA</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ind w:firstLineChars="200" w:firstLine="400"/>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If so, at what scales?</w:t>
            </w:r>
          </w:p>
        </w:tc>
        <w:tc>
          <w:tcPr>
            <w:tcW w:w="3132" w:type="dxa"/>
            <w:gridSpan w:val="4"/>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Please mark 'x' for all that apply</w:t>
            </w: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w:t>
            </w: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Local</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w:t>
            </w:r>
          </w:p>
        </w:tc>
        <w:tc>
          <w:tcPr>
            <w:tcW w:w="1716" w:type="dxa"/>
            <w:gridSpan w:val="2"/>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Intended (local)</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w:t>
            </w:r>
          </w:p>
        </w:tc>
        <w:tc>
          <w:tcPr>
            <w:tcW w:w="1571" w:type="dxa"/>
            <w:gridSpan w:val="2"/>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Unintended (local)</w:t>
            </w: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w:t>
            </w: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Systemic</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w:t>
            </w:r>
          </w:p>
        </w:tc>
        <w:tc>
          <w:tcPr>
            <w:tcW w:w="1716" w:type="dxa"/>
            <w:gridSpan w:val="2"/>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Intended (systemic)</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w:t>
            </w:r>
          </w:p>
        </w:tc>
        <w:tc>
          <w:tcPr>
            <w:tcW w:w="3055" w:type="dxa"/>
            <w:gridSpan w:val="3"/>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Unintended (systemic)</w:t>
            </w: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How was the information obtained?</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w:t>
            </w: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Measured</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w:t>
            </w:r>
          </w:p>
        </w:tc>
        <w:tc>
          <w:tcPr>
            <w:tcW w:w="1716" w:type="dxa"/>
            <w:gridSpan w:val="2"/>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Anecdotal</w:t>
            </w: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2871"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32"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8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4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148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6887" w:type="dxa"/>
            <w:gridSpan w:val="6"/>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 xml:space="preserve">Did the project contribute to </w:t>
            </w:r>
            <w:r w:rsidRPr="001221A8">
              <w:rPr>
                <w:rFonts w:ascii="Times New Roman" w:eastAsia="Times New Roman" w:hAnsi="Times New Roman" w:cs="Times New Roman"/>
                <w:b/>
                <w:bCs/>
                <w:color w:val="000000"/>
                <w:sz w:val="20"/>
                <w:szCs w:val="20"/>
              </w:rPr>
              <w:t>negative</w:t>
            </w:r>
            <w:r w:rsidRPr="001221A8">
              <w:rPr>
                <w:rFonts w:ascii="Times New Roman" w:eastAsia="Times New Roman" w:hAnsi="Times New Roman" w:cs="Times New Roman"/>
                <w:color w:val="000000"/>
                <w:sz w:val="20"/>
                <w:szCs w:val="20"/>
              </w:rPr>
              <w:t xml:space="preserve"> socioeconomic impacts?</w:t>
            </w:r>
          </w:p>
        </w:tc>
        <w:tc>
          <w:tcPr>
            <w:tcW w:w="500"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627"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242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21A8" w:rsidRPr="001221A8" w:rsidRDefault="001221A8" w:rsidP="001221A8">
            <w:pPr>
              <w:spacing w:after="0" w:line="240" w:lineRule="auto"/>
              <w:jc w:val="center"/>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UA</w:t>
            </w:r>
          </w:p>
        </w:tc>
      </w:tr>
    </w:tbl>
    <w:p w:rsidR="00B93563" w:rsidRDefault="00B93563" w:rsidP="006A22AE">
      <w:pPr>
        <w:rPr>
          <w:b/>
        </w:rPr>
      </w:pPr>
    </w:p>
    <w:tbl>
      <w:tblPr>
        <w:tblW w:w="9940" w:type="dxa"/>
        <w:tblInd w:w="108" w:type="dxa"/>
        <w:tblLook w:val="04A0" w:firstRow="1" w:lastRow="0" w:firstColumn="1" w:lastColumn="0" w:noHBand="0" w:noVBand="1"/>
      </w:tblPr>
      <w:tblGrid>
        <w:gridCol w:w="994"/>
        <w:gridCol w:w="994"/>
        <w:gridCol w:w="994"/>
        <w:gridCol w:w="994"/>
        <w:gridCol w:w="994"/>
        <w:gridCol w:w="994"/>
        <w:gridCol w:w="994"/>
        <w:gridCol w:w="994"/>
        <w:gridCol w:w="994"/>
        <w:gridCol w:w="994"/>
      </w:tblGrid>
      <w:tr w:rsidR="001221A8" w:rsidRPr="001221A8" w:rsidTr="001221A8">
        <w:trPr>
          <w:trHeight w:val="510"/>
        </w:trPr>
        <w:tc>
          <w:tcPr>
            <w:tcW w:w="9940" w:type="dxa"/>
            <w:gridSpan w:val="10"/>
            <w:tcBorders>
              <w:top w:val="nil"/>
              <w:left w:val="nil"/>
              <w:bottom w:val="nil"/>
              <w:right w:val="nil"/>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t>Briefly describe the key lessons, good practice or approaches mentioned in the terminal evaluation report that could have application for other GEF projects.</w:t>
            </w:r>
          </w:p>
        </w:tc>
      </w:tr>
      <w:tr w:rsidR="001221A8" w:rsidRPr="001221A8" w:rsidTr="001221A8">
        <w:trPr>
          <w:trHeight w:val="255"/>
        </w:trPr>
        <w:tc>
          <w:tcPr>
            <w:tcW w:w="99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9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9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9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9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9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9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9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9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9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6750"/>
        </w:trPr>
        <w:tc>
          <w:tcPr>
            <w:tcW w:w="99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r w:rsidRPr="001221A8">
              <w:rPr>
                <w:rFonts w:ascii="Times New Roman" w:eastAsia="Times New Roman" w:hAnsi="Times New Roman" w:cs="Times New Roman"/>
                <w:color w:val="0070C0"/>
                <w:sz w:val="20"/>
                <w:szCs w:val="20"/>
              </w:rPr>
              <w:t xml:space="preserve">  The following lessons have been derived from this evaluation (TE page 70):</w:t>
            </w:r>
            <w:r w:rsidRPr="001221A8">
              <w:rPr>
                <w:rFonts w:ascii="Times New Roman" w:eastAsia="Times New Roman" w:hAnsi="Times New Roman" w:cs="Times New Roman"/>
                <w:color w:val="0070C0"/>
                <w:sz w:val="20"/>
                <w:szCs w:val="20"/>
              </w:rPr>
              <w:br/>
              <w:t>1) During the formulation of a project particular attention should be paid to the quantitative</w:t>
            </w:r>
            <w:r w:rsidRPr="001221A8">
              <w:rPr>
                <w:rFonts w:ascii="Times New Roman" w:eastAsia="Times New Roman" w:hAnsi="Times New Roman" w:cs="Times New Roman"/>
                <w:color w:val="0070C0"/>
                <w:sz w:val="20"/>
                <w:szCs w:val="20"/>
              </w:rPr>
              <w:br/>
              <w:t>figures of the outputs to be accomplished, in order to avoid that later, when evaluating the</w:t>
            </w:r>
            <w:r w:rsidRPr="001221A8">
              <w:rPr>
                <w:rFonts w:ascii="Times New Roman" w:eastAsia="Times New Roman" w:hAnsi="Times New Roman" w:cs="Times New Roman"/>
                <w:color w:val="0070C0"/>
                <w:sz w:val="20"/>
                <w:szCs w:val="20"/>
              </w:rPr>
              <w:br/>
              <w:t>results achieved by the project, these are different than expected in relation to the target</w:t>
            </w:r>
            <w:r w:rsidRPr="001221A8">
              <w:rPr>
                <w:rFonts w:ascii="Times New Roman" w:eastAsia="Times New Roman" w:hAnsi="Times New Roman" w:cs="Times New Roman"/>
                <w:color w:val="0070C0"/>
                <w:sz w:val="20"/>
                <w:szCs w:val="20"/>
              </w:rPr>
              <w:br/>
              <w:t>indicators expressed in the project document. In some cases this may indicate that the</w:t>
            </w:r>
            <w:r w:rsidRPr="001221A8">
              <w:rPr>
                <w:rFonts w:ascii="Times New Roman" w:eastAsia="Times New Roman" w:hAnsi="Times New Roman" w:cs="Times New Roman"/>
                <w:color w:val="0070C0"/>
                <w:sz w:val="20"/>
                <w:szCs w:val="20"/>
              </w:rPr>
              <w:br/>
              <w:t>forecast was too optimistic or too pessimistic.</w:t>
            </w:r>
            <w:r w:rsidRPr="001221A8">
              <w:rPr>
                <w:rFonts w:ascii="Times New Roman" w:eastAsia="Times New Roman" w:hAnsi="Times New Roman" w:cs="Times New Roman"/>
                <w:color w:val="0070C0"/>
                <w:sz w:val="20"/>
                <w:szCs w:val="20"/>
              </w:rPr>
              <w:br/>
              <w:t>2) Proper and regular monitoring of the project gives the opportunity to adjust timely the</w:t>
            </w:r>
            <w:r w:rsidRPr="001221A8">
              <w:rPr>
                <w:rFonts w:ascii="Times New Roman" w:eastAsia="Times New Roman" w:hAnsi="Times New Roman" w:cs="Times New Roman"/>
                <w:color w:val="0070C0"/>
                <w:sz w:val="20"/>
                <w:szCs w:val="20"/>
              </w:rPr>
              <w:br/>
              <w:t>production of the outputs according to the initial planning.</w:t>
            </w:r>
            <w:r w:rsidRPr="001221A8">
              <w:rPr>
                <w:rFonts w:ascii="Times New Roman" w:eastAsia="Times New Roman" w:hAnsi="Times New Roman" w:cs="Times New Roman"/>
                <w:color w:val="0070C0"/>
                <w:sz w:val="20"/>
                <w:szCs w:val="20"/>
              </w:rPr>
              <w:br/>
              <w:t>3) The compilation, analysis and dissemination of the experiences of a positive and</w:t>
            </w:r>
            <w:r w:rsidRPr="001221A8">
              <w:rPr>
                <w:rFonts w:ascii="Times New Roman" w:eastAsia="Times New Roman" w:hAnsi="Times New Roman" w:cs="Times New Roman"/>
                <w:color w:val="0070C0"/>
                <w:sz w:val="20"/>
                <w:szCs w:val="20"/>
              </w:rPr>
              <w:br/>
              <w:t>successful project require that actions are started to promote the replication of the results</w:t>
            </w:r>
            <w:r w:rsidRPr="001221A8">
              <w:rPr>
                <w:rFonts w:ascii="Times New Roman" w:eastAsia="Times New Roman" w:hAnsi="Times New Roman" w:cs="Times New Roman"/>
                <w:color w:val="0070C0"/>
                <w:sz w:val="20"/>
                <w:szCs w:val="20"/>
              </w:rPr>
              <w:br/>
              <w:t>in other regions or countries. The positive results obtained may create the opportunity for</w:t>
            </w:r>
            <w:r w:rsidRPr="001221A8">
              <w:rPr>
                <w:rFonts w:ascii="Times New Roman" w:eastAsia="Times New Roman" w:hAnsi="Times New Roman" w:cs="Times New Roman"/>
                <w:color w:val="0070C0"/>
                <w:sz w:val="20"/>
                <w:szCs w:val="20"/>
              </w:rPr>
              <w:br/>
              <w:t xml:space="preserve">developing mechanisms at national or regional level to promote the utilization of </w:t>
            </w:r>
            <w:proofErr w:type="spellStart"/>
            <w:r w:rsidRPr="001221A8">
              <w:rPr>
                <w:rFonts w:ascii="Times New Roman" w:eastAsia="Times New Roman" w:hAnsi="Times New Roman" w:cs="Times New Roman"/>
                <w:color w:val="0070C0"/>
                <w:sz w:val="20"/>
                <w:szCs w:val="20"/>
              </w:rPr>
              <w:t>co</w:t>
            </w:r>
            <w:r w:rsidRPr="001221A8">
              <w:rPr>
                <w:rFonts w:ascii="Times New Roman" w:eastAsia="Times New Roman" w:hAnsi="Times New Roman" w:cs="Times New Roman"/>
                <w:color w:val="0070C0"/>
                <w:sz w:val="20"/>
                <w:szCs w:val="20"/>
              </w:rPr>
              <w:br/>
              <w:t>financed</w:t>
            </w:r>
            <w:proofErr w:type="spellEnd"/>
            <w:r w:rsidRPr="001221A8">
              <w:rPr>
                <w:rFonts w:ascii="Times New Roman" w:eastAsia="Times New Roman" w:hAnsi="Times New Roman" w:cs="Times New Roman"/>
                <w:color w:val="0070C0"/>
                <w:sz w:val="20"/>
                <w:szCs w:val="20"/>
              </w:rPr>
              <w:t xml:space="preserve"> resources (private or state).</w:t>
            </w:r>
            <w:r w:rsidRPr="001221A8">
              <w:rPr>
                <w:rFonts w:ascii="Times New Roman" w:eastAsia="Times New Roman" w:hAnsi="Times New Roman" w:cs="Times New Roman"/>
                <w:color w:val="0070C0"/>
                <w:sz w:val="20"/>
                <w:szCs w:val="20"/>
              </w:rPr>
              <w:br/>
              <w:t>4) Improving the available national technological capabilities it is a considerable help for</w:t>
            </w:r>
            <w:r w:rsidRPr="001221A8">
              <w:rPr>
                <w:rFonts w:ascii="Times New Roman" w:eastAsia="Times New Roman" w:hAnsi="Times New Roman" w:cs="Times New Roman"/>
                <w:color w:val="0070C0"/>
                <w:sz w:val="20"/>
                <w:szCs w:val="20"/>
              </w:rPr>
              <w:br/>
              <w:t>the country for not depending on the changes of the global markets.</w:t>
            </w:r>
            <w:r w:rsidRPr="001221A8">
              <w:rPr>
                <w:rFonts w:ascii="Times New Roman" w:eastAsia="Times New Roman" w:hAnsi="Times New Roman" w:cs="Times New Roman"/>
                <w:color w:val="0070C0"/>
                <w:sz w:val="20"/>
                <w:szCs w:val="20"/>
              </w:rPr>
              <w:br/>
              <w:t>5) Technology is a combination of several actions, like joint ventures, licensing, purchase of</w:t>
            </w:r>
            <w:r w:rsidRPr="001221A8">
              <w:rPr>
                <w:rFonts w:ascii="Times New Roman" w:eastAsia="Times New Roman" w:hAnsi="Times New Roman" w:cs="Times New Roman"/>
                <w:color w:val="0070C0"/>
                <w:sz w:val="20"/>
                <w:szCs w:val="20"/>
              </w:rPr>
              <w:br/>
              <w:t>machinery, consultancy and training, maintenance contracts and even new technological</w:t>
            </w:r>
            <w:r w:rsidRPr="001221A8">
              <w:rPr>
                <w:rFonts w:ascii="Times New Roman" w:eastAsia="Times New Roman" w:hAnsi="Times New Roman" w:cs="Times New Roman"/>
                <w:color w:val="0070C0"/>
                <w:sz w:val="20"/>
                <w:szCs w:val="20"/>
              </w:rPr>
              <w:br/>
              <w:t>processes originated and developed in the enterprises themselves. Implementation or</w:t>
            </w:r>
            <w:r w:rsidRPr="001221A8">
              <w:rPr>
                <w:rFonts w:ascii="Times New Roman" w:eastAsia="Times New Roman" w:hAnsi="Times New Roman" w:cs="Times New Roman"/>
                <w:color w:val="0070C0"/>
                <w:sz w:val="20"/>
                <w:szCs w:val="20"/>
              </w:rPr>
              <w:br/>
              <w:t>adaptation of innovative technological changes normally involves investments and</w:t>
            </w:r>
            <w:r w:rsidRPr="001221A8">
              <w:rPr>
                <w:rFonts w:ascii="Times New Roman" w:eastAsia="Times New Roman" w:hAnsi="Times New Roman" w:cs="Times New Roman"/>
                <w:color w:val="0070C0"/>
                <w:sz w:val="20"/>
                <w:szCs w:val="20"/>
              </w:rPr>
              <w:br/>
              <w:t>consequently it originates the problem of financing for the interested enterprises.</w:t>
            </w:r>
            <w:r w:rsidRPr="001221A8">
              <w:rPr>
                <w:rFonts w:ascii="Times New Roman" w:eastAsia="Times New Roman" w:hAnsi="Times New Roman" w:cs="Times New Roman"/>
                <w:color w:val="0070C0"/>
                <w:sz w:val="20"/>
                <w:szCs w:val="20"/>
              </w:rPr>
              <w:br/>
              <w:t>6) Technology development reduces the prices for the proper disposal of the waste. This</w:t>
            </w:r>
            <w:r w:rsidRPr="001221A8">
              <w:rPr>
                <w:rFonts w:ascii="Times New Roman" w:eastAsia="Times New Roman" w:hAnsi="Times New Roman" w:cs="Times New Roman"/>
                <w:color w:val="0070C0"/>
                <w:sz w:val="20"/>
                <w:szCs w:val="20"/>
              </w:rPr>
              <w:br/>
              <w:t>approach is more sustainable than subsidizing the disposal costs of the wastes.</w:t>
            </w:r>
          </w:p>
        </w:tc>
      </w:tr>
      <w:tr w:rsidR="001221A8" w:rsidRPr="001221A8" w:rsidTr="001221A8">
        <w:trPr>
          <w:trHeight w:val="255"/>
        </w:trPr>
        <w:tc>
          <w:tcPr>
            <w:tcW w:w="99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9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9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9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9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9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9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9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9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9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5964" w:type="dxa"/>
            <w:gridSpan w:val="6"/>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r w:rsidRPr="001221A8">
              <w:rPr>
                <w:rFonts w:ascii="Times New Roman" w:eastAsia="Times New Roman" w:hAnsi="Times New Roman" w:cs="Times New Roman"/>
                <w:color w:val="000000"/>
                <w:sz w:val="20"/>
                <w:szCs w:val="20"/>
              </w:rPr>
              <w:lastRenderedPageBreak/>
              <w:t>Briefly describe the recommendations given in the terminal evaluation</w:t>
            </w:r>
          </w:p>
        </w:tc>
        <w:tc>
          <w:tcPr>
            <w:tcW w:w="99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9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9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9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55"/>
        </w:trPr>
        <w:tc>
          <w:tcPr>
            <w:tcW w:w="99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9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9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9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9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9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9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9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9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c>
          <w:tcPr>
            <w:tcW w:w="994" w:type="dxa"/>
            <w:tcBorders>
              <w:top w:val="nil"/>
              <w:left w:val="nil"/>
              <w:bottom w:val="nil"/>
              <w:right w:val="nil"/>
            </w:tcBorders>
            <w:shd w:val="clear" w:color="auto" w:fill="auto"/>
            <w:noWrap/>
            <w:vAlign w:val="bottom"/>
            <w:hideMark/>
          </w:tcPr>
          <w:p w:rsidR="001221A8" w:rsidRPr="001221A8" w:rsidRDefault="001221A8" w:rsidP="001221A8">
            <w:pPr>
              <w:spacing w:after="0" w:line="240" w:lineRule="auto"/>
              <w:rPr>
                <w:rFonts w:ascii="Times New Roman" w:eastAsia="Times New Roman" w:hAnsi="Times New Roman" w:cs="Times New Roman"/>
                <w:color w:val="000000"/>
                <w:sz w:val="20"/>
                <w:szCs w:val="20"/>
              </w:rPr>
            </w:pPr>
          </w:p>
        </w:tc>
      </w:tr>
      <w:tr w:rsidR="001221A8" w:rsidRPr="001221A8" w:rsidTr="001221A8">
        <w:trPr>
          <w:trHeight w:val="2205"/>
        </w:trPr>
        <w:tc>
          <w:tcPr>
            <w:tcW w:w="99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1221A8" w:rsidRPr="001221A8" w:rsidRDefault="001221A8" w:rsidP="001221A8">
            <w:pPr>
              <w:spacing w:after="0" w:line="240" w:lineRule="auto"/>
              <w:rPr>
                <w:rFonts w:ascii="Times New Roman" w:eastAsia="Times New Roman" w:hAnsi="Times New Roman" w:cs="Times New Roman"/>
                <w:color w:val="0070C0"/>
                <w:sz w:val="20"/>
                <w:szCs w:val="20"/>
              </w:rPr>
            </w:pPr>
            <w:r w:rsidRPr="001221A8">
              <w:rPr>
                <w:rFonts w:ascii="Times New Roman" w:eastAsia="Times New Roman" w:hAnsi="Times New Roman" w:cs="Times New Roman"/>
                <w:color w:val="0070C0"/>
                <w:sz w:val="20"/>
                <w:szCs w:val="20"/>
              </w:rPr>
              <w:t>The TE offers a large number of recommendations (5+ pages) and some lessons learned. The recommendations were mostly around the continuation of monitoring of the UP</w:t>
            </w:r>
            <w:r>
              <w:rPr>
                <w:rFonts w:ascii="Times New Roman" w:eastAsia="Times New Roman" w:hAnsi="Times New Roman" w:cs="Times New Roman"/>
                <w:color w:val="0070C0"/>
                <w:sz w:val="20"/>
                <w:szCs w:val="20"/>
              </w:rPr>
              <w:t xml:space="preserve">-POPs, to maintain activities, </w:t>
            </w:r>
            <w:r w:rsidRPr="001221A8">
              <w:rPr>
                <w:rFonts w:ascii="Times New Roman" w:eastAsia="Times New Roman" w:hAnsi="Times New Roman" w:cs="Times New Roman"/>
                <w:color w:val="0070C0"/>
                <w:sz w:val="20"/>
                <w:szCs w:val="20"/>
              </w:rPr>
              <w:t>so as to contribute to the obligations under the Stockholm convention and to go ahead with a new GEF 2nd phase project. And that the Government should support and possibly promote private sector investments into this field. State-of-the-art technologies can further reduce the costs for the control and monitoring also of other POPs. There were also detailed recommendations to the Vietnamese authorities and to the GEF/UNIDO to disseminate the results of the project widely.</w:t>
            </w:r>
          </w:p>
        </w:tc>
      </w:tr>
    </w:tbl>
    <w:p w:rsidR="001221A8" w:rsidRPr="00B93563" w:rsidRDefault="001221A8" w:rsidP="006A22AE">
      <w:pPr>
        <w:rPr>
          <w:b/>
        </w:rPr>
      </w:pPr>
    </w:p>
    <w:sectPr w:rsidR="001221A8" w:rsidRPr="00B9356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DAB" w:rsidRDefault="006F0DAB" w:rsidP="00D62957">
      <w:pPr>
        <w:spacing w:after="0" w:line="240" w:lineRule="auto"/>
      </w:pPr>
      <w:r>
        <w:separator/>
      </w:r>
    </w:p>
  </w:endnote>
  <w:endnote w:type="continuationSeparator" w:id="0">
    <w:p w:rsidR="006F0DAB" w:rsidRDefault="006F0DAB" w:rsidP="00D6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298847"/>
      <w:docPartObj>
        <w:docPartGallery w:val="Page Numbers (Bottom of Page)"/>
        <w:docPartUnique/>
      </w:docPartObj>
    </w:sdtPr>
    <w:sdtEndPr>
      <w:rPr>
        <w:noProof/>
      </w:rPr>
    </w:sdtEndPr>
    <w:sdtContent>
      <w:p w:rsidR="00D62957" w:rsidRDefault="00D62957">
        <w:pPr>
          <w:pStyle w:val="Footer"/>
          <w:jc w:val="right"/>
        </w:pPr>
        <w:r>
          <w:fldChar w:fldCharType="begin"/>
        </w:r>
        <w:r>
          <w:instrText xml:space="preserve"> PAGE   \* MERGEFORMAT </w:instrText>
        </w:r>
        <w:r>
          <w:fldChar w:fldCharType="separate"/>
        </w:r>
        <w:r w:rsidR="001917DC">
          <w:rPr>
            <w:noProof/>
          </w:rPr>
          <w:t>1</w:t>
        </w:r>
        <w:r>
          <w:rPr>
            <w:noProof/>
          </w:rPr>
          <w:fldChar w:fldCharType="end"/>
        </w:r>
      </w:p>
    </w:sdtContent>
  </w:sdt>
  <w:p w:rsidR="00D62957" w:rsidRDefault="00D629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DAB" w:rsidRDefault="006F0DAB" w:rsidP="00D62957">
      <w:pPr>
        <w:spacing w:after="0" w:line="240" w:lineRule="auto"/>
      </w:pPr>
      <w:r>
        <w:separator/>
      </w:r>
    </w:p>
  </w:footnote>
  <w:footnote w:type="continuationSeparator" w:id="0">
    <w:p w:rsidR="006F0DAB" w:rsidRDefault="006F0DAB" w:rsidP="00D629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C59"/>
    <w:multiLevelType w:val="hybridMultilevel"/>
    <w:tmpl w:val="F7DEC74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
    <w:nsid w:val="0B712068"/>
    <w:multiLevelType w:val="hybridMultilevel"/>
    <w:tmpl w:val="F58ED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8C830CF"/>
    <w:multiLevelType w:val="hybridMultilevel"/>
    <w:tmpl w:val="E0DE565A"/>
    <w:lvl w:ilvl="0" w:tplc="4CD29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6301B6"/>
    <w:multiLevelType w:val="multilevel"/>
    <w:tmpl w:val="87AA0AA8"/>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00D1EC4"/>
    <w:multiLevelType w:val="hybridMultilevel"/>
    <w:tmpl w:val="EA847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2A75C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96C57B9"/>
    <w:multiLevelType w:val="hybridMultilevel"/>
    <w:tmpl w:val="2E9C9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C402221"/>
    <w:multiLevelType w:val="multilevel"/>
    <w:tmpl w:val="3BDCEB4C"/>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7B861A0A"/>
    <w:multiLevelType w:val="hybridMultilevel"/>
    <w:tmpl w:val="39666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2"/>
  </w:num>
  <w:num w:numId="4">
    <w:abstractNumId w:val="7"/>
  </w:num>
  <w:num w:numId="5">
    <w:abstractNumId w:val="6"/>
  </w:num>
  <w:num w:numId="6">
    <w:abstractNumId w:val="1"/>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19"/>
    <w:rsid w:val="00020854"/>
    <w:rsid w:val="000218A0"/>
    <w:rsid w:val="00023DC8"/>
    <w:rsid w:val="00040789"/>
    <w:rsid w:val="00046FCF"/>
    <w:rsid w:val="0004769F"/>
    <w:rsid w:val="0006141A"/>
    <w:rsid w:val="00062800"/>
    <w:rsid w:val="0007019B"/>
    <w:rsid w:val="00070272"/>
    <w:rsid w:val="000754BD"/>
    <w:rsid w:val="00091127"/>
    <w:rsid w:val="000913DA"/>
    <w:rsid w:val="00097547"/>
    <w:rsid w:val="000977E8"/>
    <w:rsid w:val="000B3320"/>
    <w:rsid w:val="000B3F8C"/>
    <w:rsid w:val="000C0A75"/>
    <w:rsid w:val="000D2911"/>
    <w:rsid w:val="000D34AB"/>
    <w:rsid w:val="000E2D31"/>
    <w:rsid w:val="001014C3"/>
    <w:rsid w:val="00106D13"/>
    <w:rsid w:val="001221A8"/>
    <w:rsid w:val="0012545D"/>
    <w:rsid w:val="00127F61"/>
    <w:rsid w:val="00131A37"/>
    <w:rsid w:val="00136EAE"/>
    <w:rsid w:val="001472E0"/>
    <w:rsid w:val="00147D16"/>
    <w:rsid w:val="00156678"/>
    <w:rsid w:val="001574E3"/>
    <w:rsid w:val="00157AF4"/>
    <w:rsid w:val="00163CE8"/>
    <w:rsid w:val="0016445C"/>
    <w:rsid w:val="001662EE"/>
    <w:rsid w:val="001719B7"/>
    <w:rsid w:val="0017295A"/>
    <w:rsid w:val="00181158"/>
    <w:rsid w:val="0018695F"/>
    <w:rsid w:val="001917DC"/>
    <w:rsid w:val="00191CB9"/>
    <w:rsid w:val="00196702"/>
    <w:rsid w:val="001A7856"/>
    <w:rsid w:val="001B32CC"/>
    <w:rsid w:val="001C529C"/>
    <w:rsid w:val="001D5DED"/>
    <w:rsid w:val="001D794C"/>
    <w:rsid w:val="001E0787"/>
    <w:rsid w:val="001E2235"/>
    <w:rsid w:val="001E3835"/>
    <w:rsid w:val="001E6CB5"/>
    <w:rsid w:val="001E74D4"/>
    <w:rsid w:val="001F594A"/>
    <w:rsid w:val="0020239D"/>
    <w:rsid w:val="00204C5E"/>
    <w:rsid w:val="00207D05"/>
    <w:rsid w:val="00211EA9"/>
    <w:rsid w:val="00225AE1"/>
    <w:rsid w:val="0023163C"/>
    <w:rsid w:val="00236193"/>
    <w:rsid w:val="002563E8"/>
    <w:rsid w:val="0026100F"/>
    <w:rsid w:val="00262C22"/>
    <w:rsid w:val="00275183"/>
    <w:rsid w:val="00275496"/>
    <w:rsid w:val="00280BF2"/>
    <w:rsid w:val="00291487"/>
    <w:rsid w:val="00292642"/>
    <w:rsid w:val="00293CEA"/>
    <w:rsid w:val="00297690"/>
    <w:rsid w:val="002A044E"/>
    <w:rsid w:val="002A36E2"/>
    <w:rsid w:val="002B2062"/>
    <w:rsid w:val="002B491E"/>
    <w:rsid w:val="002B7104"/>
    <w:rsid w:val="002C0508"/>
    <w:rsid w:val="002D2745"/>
    <w:rsid w:val="002D290C"/>
    <w:rsid w:val="002D49AF"/>
    <w:rsid w:val="002E01C2"/>
    <w:rsid w:val="002E324F"/>
    <w:rsid w:val="002F76C3"/>
    <w:rsid w:val="00327C3E"/>
    <w:rsid w:val="003376DF"/>
    <w:rsid w:val="00360427"/>
    <w:rsid w:val="00362172"/>
    <w:rsid w:val="00365EC7"/>
    <w:rsid w:val="003740AD"/>
    <w:rsid w:val="00376F86"/>
    <w:rsid w:val="003907BB"/>
    <w:rsid w:val="00395CCE"/>
    <w:rsid w:val="003A0DAA"/>
    <w:rsid w:val="003A48A0"/>
    <w:rsid w:val="003B5095"/>
    <w:rsid w:val="003C1152"/>
    <w:rsid w:val="003C1D57"/>
    <w:rsid w:val="003C4EE5"/>
    <w:rsid w:val="003D16FD"/>
    <w:rsid w:val="0040236B"/>
    <w:rsid w:val="004104BD"/>
    <w:rsid w:val="00415123"/>
    <w:rsid w:val="00416A1D"/>
    <w:rsid w:val="00430A1F"/>
    <w:rsid w:val="004378A2"/>
    <w:rsid w:val="00437C2B"/>
    <w:rsid w:val="00442A2C"/>
    <w:rsid w:val="00445FB5"/>
    <w:rsid w:val="004479CE"/>
    <w:rsid w:val="004503B6"/>
    <w:rsid w:val="0046021A"/>
    <w:rsid w:val="0046082B"/>
    <w:rsid w:val="00474E88"/>
    <w:rsid w:val="00482D00"/>
    <w:rsid w:val="0049194E"/>
    <w:rsid w:val="004A08F6"/>
    <w:rsid w:val="004A134B"/>
    <w:rsid w:val="004A6BB9"/>
    <w:rsid w:val="004C1CBC"/>
    <w:rsid w:val="004D5C35"/>
    <w:rsid w:val="004D6185"/>
    <w:rsid w:val="004D7A01"/>
    <w:rsid w:val="004E5809"/>
    <w:rsid w:val="004E7224"/>
    <w:rsid w:val="004E781B"/>
    <w:rsid w:val="004F0773"/>
    <w:rsid w:val="004F2403"/>
    <w:rsid w:val="004F2D2C"/>
    <w:rsid w:val="004F7A09"/>
    <w:rsid w:val="00510C89"/>
    <w:rsid w:val="005158D0"/>
    <w:rsid w:val="0052123F"/>
    <w:rsid w:val="00523FCB"/>
    <w:rsid w:val="005255DB"/>
    <w:rsid w:val="005352D3"/>
    <w:rsid w:val="00554D38"/>
    <w:rsid w:val="00556661"/>
    <w:rsid w:val="00556A42"/>
    <w:rsid w:val="00560430"/>
    <w:rsid w:val="00565639"/>
    <w:rsid w:val="005738FB"/>
    <w:rsid w:val="00574BAF"/>
    <w:rsid w:val="00575FDD"/>
    <w:rsid w:val="00584F21"/>
    <w:rsid w:val="005943A3"/>
    <w:rsid w:val="005A12A4"/>
    <w:rsid w:val="005C159F"/>
    <w:rsid w:val="005E7BD0"/>
    <w:rsid w:val="00604848"/>
    <w:rsid w:val="00605E44"/>
    <w:rsid w:val="00637C19"/>
    <w:rsid w:val="00640C4B"/>
    <w:rsid w:val="00640E9F"/>
    <w:rsid w:val="00653513"/>
    <w:rsid w:val="006547F3"/>
    <w:rsid w:val="00657EBB"/>
    <w:rsid w:val="006631E5"/>
    <w:rsid w:val="00670E7B"/>
    <w:rsid w:val="00670FE4"/>
    <w:rsid w:val="006778F9"/>
    <w:rsid w:val="00680427"/>
    <w:rsid w:val="00681C2F"/>
    <w:rsid w:val="00682392"/>
    <w:rsid w:val="006832FC"/>
    <w:rsid w:val="00690444"/>
    <w:rsid w:val="006A22AE"/>
    <w:rsid w:val="006A3C59"/>
    <w:rsid w:val="006B21FA"/>
    <w:rsid w:val="006B3F2A"/>
    <w:rsid w:val="006B57E5"/>
    <w:rsid w:val="006B77E6"/>
    <w:rsid w:val="006D4E46"/>
    <w:rsid w:val="006D7B8F"/>
    <w:rsid w:val="006E3358"/>
    <w:rsid w:val="006E7697"/>
    <w:rsid w:val="006F0DAB"/>
    <w:rsid w:val="006F1CA0"/>
    <w:rsid w:val="007024A4"/>
    <w:rsid w:val="007101D3"/>
    <w:rsid w:val="007228FC"/>
    <w:rsid w:val="00723480"/>
    <w:rsid w:val="00730707"/>
    <w:rsid w:val="0073236A"/>
    <w:rsid w:val="007419B2"/>
    <w:rsid w:val="0075639E"/>
    <w:rsid w:val="007727CC"/>
    <w:rsid w:val="00781473"/>
    <w:rsid w:val="0078292E"/>
    <w:rsid w:val="00786ABD"/>
    <w:rsid w:val="00786C66"/>
    <w:rsid w:val="00786FD2"/>
    <w:rsid w:val="00792372"/>
    <w:rsid w:val="007B61D2"/>
    <w:rsid w:val="007C19F7"/>
    <w:rsid w:val="007C259E"/>
    <w:rsid w:val="007C3F0B"/>
    <w:rsid w:val="007C7BD2"/>
    <w:rsid w:val="007E0131"/>
    <w:rsid w:val="007F3770"/>
    <w:rsid w:val="007F6AC4"/>
    <w:rsid w:val="00801E07"/>
    <w:rsid w:val="00807A8A"/>
    <w:rsid w:val="008173E5"/>
    <w:rsid w:val="00836169"/>
    <w:rsid w:val="00843E0F"/>
    <w:rsid w:val="0084778C"/>
    <w:rsid w:val="00856490"/>
    <w:rsid w:val="008574F2"/>
    <w:rsid w:val="0087604E"/>
    <w:rsid w:val="00876D77"/>
    <w:rsid w:val="00896B4D"/>
    <w:rsid w:val="008A3915"/>
    <w:rsid w:val="008A3923"/>
    <w:rsid w:val="008A7110"/>
    <w:rsid w:val="008B4BFC"/>
    <w:rsid w:val="008B4CB6"/>
    <w:rsid w:val="008C7AB8"/>
    <w:rsid w:val="008D00E6"/>
    <w:rsid w:val="008D12A0"/>
    <w:rsid w:val="008D1751"/>
    <w:rsid w:val="008E533B"/>
    <w:rsid w:val="008E5F79"/>
    <w:rsid w:val="008F52BE"/>
    <w:rsid w:val="00902E96"/>
    <w:rsid w:val="009151AC"/>
    <w:rsid w:val="009152C7"/>
    <w:rsid w:val="00915F27"/>
    <w:rsid w:val="00917AC4"/>
    <w:rsid w:val="00930E64"/>
    <w:rsid w:val="00936EF8"/>
    <w:rsid w:val="00937F44"/>
    <w:rsid w:val="00944DF0"/>
    <w:rsid w:val="00957D97"/>
    <w:rsid w:val="00975C04"/>
    <w:rsid w:val="0098302E"/>
    <w:rsid w:val="00991014"/>
    <w:rsid w:val="00991037"/>
    <w:rsid w:val="009A2819"/>
    <w:rsid w:val="009B4503"/>
    <w:rsid w:val="009B7E74"/>
    <w:rsid w:val="009C110F"/>
    <w:rsid w:val="009D0651"/>
    <w:rsid w:val="009D43DE"/>
    <w:rsid w:val="009D6403"/>
    <w:rsid w:val="009E3B21"/>
    <w:rsid w:val="009E7C6E"/>
    <w:rsid w:val="00A10225"/>
    <w:rsid w:val="00A20A83"/>
    <w:rsid w:val="00A22D46"/>
    <w:rsid w:val="00A24037"/>
    <w:rsid w:val="00A33C47"/>
    <w:rsid w:val="00A433C4"/>
    <w:rsid w:val="00A460B7"/>
    <w:rsid w:val="00A5226E"/>
    <w:rsid w:val="00A55A3D"/>
    <w:rsid w:val="00A804E1"/>
    <w:rsid w:val="00A8419E"/>
    <w:rsid w:val="00A87BED"/>
    <w:rsid w:val="00A907B5"/>
    <w:rsid w:val="00A96564"/>
    <w:rsid w:val="00AA0527"/>
    <w:rsid w:val="00AA2AF1"/>
    <w:rsid w:val="00AA4C39"/>
    <w:rsid w:val="00AA64FF"/>
    <w:rsid w:val="00AA7CB2"/>
    <w:rsid w:val="00AC1F88"/>
    <w:rsid w:val="00AD443E"/>
    <w:rsid w:val="00AE42FC"/>
    <w:rsid w:val="00AE4811"/>
    <w:rsid w:val="00AF135F"/>
    <w:rsid w:val="00B16CE2"/>
    <w:rsid w:val="00B22A00"/>
    <w:rsid w:val="00B35A1B"/>
    <w:rsid w:val="00B41245"/>
    <w:rsid w:val="00B509CC"/>
    <w:rsid w:val="00B53643"/>
    <w:rsid w:val="00B543B7"/>
    <w:rsid w:val="00B57DC1"/>
    <w:rsid w:val="00B633EB"/>
    <w:rsid w:val="00B81601"/>
    <w:rsid w:val="00B90EC4"/>
    <w:rsid w:val="00B93563"/>
    <w:rsid w:val="00B95050"/>
    <w:rsid w:val="00B97BAF"/>
    <w:rsid w:val="00BA2F44"/>
    <w:rsid w:val="00BB7577"/>
    <w:rsid w:val="00BC0412"/>
    <w:rsid w:val="00BC2D2F"/>
    <w:rsid w:val="00BC4FF3"/>
    <w:rsid w:val="00BF5356"/>
    <w:rsid w:val="00C00DAE"/>
    <w:rsid w:val="00C04D9D"/>
    <w:rsid w:val="00C07408"/>
    <w:rsid w:val="00C11EC4"/>
    <w:rsid w:val="00C13C04"/>
    <w:rsid w:val="00C16741"/>
    <w:rsid w:val="00C1737C"/>
    <w:rsid w:val="00C22E22"/>
    <w:rsid w:val="00C37E87"/>
    <w:rsid w:val="00C4105F"/>
    <w:rsid w:val="00C41456"/>
    <w:rsid w:val="00C46054"/>
    <w:rsid w:val="00C47C96"/>
    <w:rsid w:val="00C532D8"/>
    <w:rsid w:val="00C653AD"/>
    <w:rsid w:val="00C70C95"/>
    <w:rsid w:val="00C917B9"/>
    <w:rsid w:val="00C94D4F"/>
    <w:rsid w:val="00CA4C68"/>
    <w:rsid w:val="00CB4981"/>
    <w:rsid w:val="00CC5ECD"/>
    <w:rsid w:val="00CC63D3"/>
    <w:rsid w:val="00CC6C07"/>
    <w:rsid w:val="00CD0C6C"/>
    <w:rsid w:val="00CD5AB8"/>
    <w:rsid w:val="00CE5322"/>
    <w:rsid w:val="00CF085D"/>
    <w:rsid w:val="00D14260"/>
    <w:rsid w:val="00D21515"/>
    <w:rsid w:val="00D2369C"/>
    <w:rsid w:val="00D32809"/>
    <w:rsid w:val="00D41B62"/>
    <w:rsid w:val="00D41CB6"/>
    <w:rsid w:val="00D452C2"/>
    <w:rsid w:val="00D45661"/>
    <w:rsid w:val="00D53E76"/>
    <w:rsid w:val="00D62957"/>
    <w:rsid w:val="00D77A74"/>
    <w:rsid w:val="00D77CDA"/>
    <w:rsid w:val="00D85B3E"/>
    <w:rsid w:val="00D91731"/>
    <w:rsid w:val="00D97F19"/>
    <w:rsid w:val="00DA16ED"/>
    <w:rsid w:val="00DA3974"/>
    <w:rsid w:val="00DA7A01"/>
    <w:rsid w:val="00DB479C"/>
    <w:rsid w:val="00DB6FC4"/>
    <w:rsid w:val="00DC0297"/>
    <w:rsid w:val="00DC0542"/>
    <w:rsid w:val="00DC165E"/>
    <w:rsid w:val="00DD3628"/>
    <w:rsid w:val="00E01A0D"/>
    <w:rsid w:val="00E027B3"/>
    <w:rsid w:val="00E10820"/>
    <w:rsid w:val="00E3067D"/>
    <w:rsid w:val="00E31053"/>
    <w:rsid w:val="00E3145B"/>
    <w:rsid w:val="00E31CC0"/>
    <w:rsid w:val="00E34FC2"/>
    <w:rsid w:val="00E45475"/>
    <w:rsid w:val="00E46090"/>
    <w:rsid w:val="00E54C2C"/>
    <w:rsid w:val="00E54D5C"/>
    <w:rsid w:val="00E566B9"/>
    <w:rsid w:val="00E622E8"/>
    <w:rsid w:val="00E63725"/>
    <w:rsid w:val="00E83F6F"/>
    <w:rsid w:val="00E90CDA"/>
    <w:rsid w:val="00EB51E6"/>
    <w:rsid w:val="00EC17FE"/>
    <w:rsid w:val="00EC2612"/>
    <w:rsid w:val="00ED17C4"/>
    <w:rsid w:val="00EE4E6F"/>
    <w:rsid w:val="00EE50E6"/>
    <w:rsid w:val="00EE5F3C"/>
    <w:rsid w:val="00EF0EA8"/>
    <w:rsid w:val="00F04E0E"/>
    <w:rsid w:val="00F062AD"/>
    <w:rsid w:val="00F10DCC"/>
    <w:rsid w:val="00F37ED7"/>
    <w:rsid w:val="00F43B1B"/>
    <w:rsid w:val="00F46E53"/>
    <w:rsid w:val="00F478C8"/>
    <w:rsid w:val="00F56C46"/>
    <w:rsid w:val="00F631E5"/>
    <w:rsid w:val="00F634CF"/>
    <w:rsid w:val="00F75AB0"/>
    <w:rsid w:val="00F8078D"/>
    <w:rsid w:val="00F83518"/>
    <w:rsid w:val="00F85EBC"/>
    <w:rsid w:val="00F86C74"/>
    <w:rsid w:val="00F93317"/>
    <w:rsid w:val="00FA1A7B"/>
    <w:rsid w:val="00FA6D95"/>
    <w:rsid w:val="00FB571B"/>
    <w:rsid w:val="00FC2FB1"/>
    <w:rsid w:val="00FD0AEE"/>
    <w:rsid w:val="00FE0BC3"/>
    <w:rsid w:val="00FE1079"/>
    <w:rsid w:val="00FE1A86"/>
    <w:rsid w:val="00FF2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F19"/>
    <w:pPr>
      <w:ind w:left="720"/>
      <w:contextualSpacing/>
    </w:pPr>
  </w:style>
  <w:style w:type="paragraph" w:styleId="NoSpacing">
    <w:name w:val="No Spacing"/>
    <w:uiPriority w:val="1"/>
    <w:qFormat/>
    <w:rsid w:val="00D53E76"/>
    <w:pPr>
      <w:spacing w:after="0" w:line="240" w:lineRule="auto"/>
    </w:pPr>
  </w:style>
  <w:style w:type="table" w:styleId="TableGrid">
    <w:name w:val="Table Grid"/>
    <w:basedOn w:val="TableNormal"/>
    <w:uiPriority w:val="59"/>
    <w:rsid w:val="00D53E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D53E7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D53E7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D62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957"/>
  </w:style>
  <w:style w:type="paragraph" w:styleId="Footer">
    <w:name w:val="footer"/>
    <w:basedOn w:val="Normal"/>
    <w:link w:val="FooterChar"/>
    <w:uiPriority w:val="99"/>
    <w:unhideWhenUsed/>
    <w:rsid w:val="00D62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957"/>
  </w:style>
  <w:style w:type="character" w:styleId="Hyperlink">
    <w:name w:val="Hyperlink"/>
    <w:basedOn w:val="DefaultParagraphFont"/>
    <w:uiPriority w:val="99"/>
    <w:semiHidden/>
    <w:unhideWhenUsed/>
    <w:rsid w:val="001221A8"/>
    <w:rPr>
      <w:color w:val="0000FF"/>
      <w:u w:val="single"/>
    </w:rPr>
  </w:style>
  <w:style w:type="character" w:styleId="FollowedHyperlink">
    <w:name w:val="FollowedHyperlink"/>
    <w:basedOn w:val="DefaultParagraphFont"/>
    <w:uiPriority w:val="99"/>
    <w:semiHidden/>
    <w:unhideWhenUsed/>
    <w:rsid w:val="001221A8"/>
    <w:rPr>
      <w:color w:val="800080"/>
      <w:u w:val="single"/>
    </w:rPr>
  </w:style>
  <w:style w:type="paragraph" w:customStyle="1" w:styleId="font5">
    <w:name w:val="font5"/>
    <w:basedOn w:val="Normal"/>
    <w:rsid w:val="001221A8"/>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6">
    <w:name w:val="font6"/>
    <w:basedOn w:val="Normal"/>
    <w:rsid w:val="001221A8"/>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7">
    <w:name w:val="font7"/>
    <w:basedOn w:val="Normal"/>
    <w:rsid w:val="001221A8"/>
    <w:pPr>
      <w:spacing w:before="100" w:beforeAutospacing="1" w:after="100" w:afterAutospacing="1" w:line="240" w:lineRule="auto"/>
    </w:pPr>
    <w:rPr>
      <w:rFonts w:ascii="Times New Roman" w:eastAsia="Times New Roman" w:hAnsi="Times New Roman" w:cs="Times New Roman"/>
      <w:color w:val="943634"/>
      <w:sz w:val="20"/>
      <w:szCs w:val="20"/>
    </w:rPr>
  </w:style>
  <w:style w:type="paragraph" w:customStyle="1" w:styleId="font8">
    <w:name w:val="font8"/>
    <w:basedOn w:val="Normal"/>
    <w:rsid w:val="001221A8"/>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9">
    <w:name w:val="font9"/>
    <w:basedOn w:val="Normal"/>
    <w:rsid w:val="001221A8"/>
    <w:pPr>
      <w:spacing w:before="100" w:beforeAutospacing="1" w:after="100" w:afterAutospacing="1" w:line="240" w:lineRule="auto"/>
    </w:pPr>
    <w:rPr>
      <w:rFonts w:ascii="Times New Roman" w:eastAsia="Times New Roman" w:hAnsi="Times New Roman" w:cs="Times New Roman"/>
      <w:color w:val="0070C0"/>
      <w:sz w:val="20"/>
      <w:szCs w:val="20"/>
    </w:rPr>
  </w:style>
  <w:style w:type="paragraph" w:customStyle="1" w:styleId="font10">
    <w:name w:val="font10"/>
    <w:basedOn w:val="Normal"/>
    <w:rsid w:val="001221A8"/>
    <w:pPr>
      <w:spacing w:before="100" w:beforeAutospacing="1" w:after="100" w:afterAutospacing="1" w:line="240" w:lineRule="auto"/>
    </w:pPr>
    <w:rPr>
      <w:rFonts w:ascii="Times New Roman" w:eastAsia="Times New Roman" w:hAnsi="Times New Roman" w:cs="Times New Roman"/>
      <w:i/>
      <w:iCs/>
      <w:color w:val="963634"/>
      <w:sz w:val="20"/>
      <w:szCs w:val="20"/>
    </w:rPr>
  </w:style>
  <w:style w:type="paragraph" w:customStyle="1" w:styleId="font11">
    <w:name w:val="font11"/>
    <w:basedOn w:val="Normal"/>
    <w:rsid w:val="001221A8"/>
    <w:pPr>
      <w:spacing w:before="100" w:beforeAutospacing="1" w:after="100" w:afterAutospacing="1" w:line="240" w:lineRule="auto"/>
    </w:pPr>
    <w:rPr>
      <w:rFonts w:ascii="Times New Roman" w:eastAsia="Times New Roman" w:hAnsi="Times New Roman" w:cs="Times New Roman"/>
      <w:b/>
      <w:bCs/>
      <w:i/>
      <w:iCs/>
      <w:color w:val="943634"/>
      <w:sz w:val="20"/>
      <w:szCs w:val="20"/>
    </w:rPr>
  </w:style>
  <w:style w:type="paragraph" w:customStyle="1" w:styleId="font12">
    <w:name w:val="font12"/>
    <w:basedOn w:val="Normal"/>
    <w:rsid w:val="001221A8"/>
    <w:pPr>
      <w:spacing w:before="100" w:beforeAutospacing="1" w:after="100" w:afterAutospacing="1" w:line="240" w:lineRule="auto"/>
    </w:pPr>
    <w:rPr>
      <w:rFonts w:ascii="Times New Roman" w:eastAsia="Times New Roman" w:hAnsi="Times New Roman" w:cs="Times New Roman"/>
      <w:b/>
      <w:bCs/>
      <w:i/>
      <w:iCs/>
      <w:color w:val="000000"/>
      <w:sz w:val="20"/>
      <w:szCs w:val="20"/>
    </w:rPr>
  </w:style>
  <w:style w:type="paragraph" w:customStyle="1" w:styleId="font13">
    <w:name w:val="font13"/>
    <w:basedOn w:val="Normal"/>
    <w:rsid w:val="001221A8"/>
    <w:pPr>
      <w:spacing w:before="100" w:beforeAutospacing="1" w:after="100" w:afterAutospacing="1" w:line="240" w:lineRule="auto"/>
    </w:pPr>
    <w:rPr>
      <w:rFonts w:ascii="Times New Roman" w:eastAsia="Times New Roman" w:hAnsi="Times New Roman" w:cs="Times New Roman"/>
      <w:b/>
      <w:bCs/>
      <w:i/>
      <w:iCs/>
      <w:color w:val="963634"/>
      <w:sz w:val="20"/>
      <w:szCs w:val="20"/>
      <w:u w:val="single"/>
    </w:rPr>
  </w:style>
  <w:style w:type="paragraph" w:customStyle="1" w:styleId="font14">
    <w:name w:val="font14"/>
    <w:basedOn w:val="Normal"/>
    <w:rsid w:val="001221A8"/>
    <w:pPr>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65">
    <w:name w:val="xl65"/>
    <w:basedOn w:val="Normal"/>
    <w:rsid w:val="001221A8"/>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
    <w:rsid w:val="001221A8"/>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7">
    <w:name w:val="xl67"/>
    <w:basedOn w:val="Normal"/>
    <w:rsid w:val="001221A8"/>
    <w:pPr>
      <w:spacing w:before="100" w:beforeAutospacing="1" w:after="100" w:afterAutospacing="1" w:line="240" w:lineRule="auto"/>
      <w:textAlignment w:val="center"/>
    </w:pPr>
    <w:rPr>
      <w:rFonts w:ascii="Times New Roman" w:eastAsia="Times New Roman" w:hAnsi="Times New Roman" w:cs="Times New Roman"/>
      <w:color w:val="943634"/>
      <w:sz w:val="20"/>
      <w:szCs w:val="20"/>
    </w:rPr>
  </w:style>
  <w:style w:type="paragraph" w:customStyle="1" w:styleId="xl68">
    <w:name w:val="xl68"/>
    <w:basedOn w:val="Normal"/>
    <w:rsid w:val="001221A8"/>
    <w:pPr>
      <w:spacing w:before="100" w:beforeAutospacing="1" w:after="100" w:afterAutospacing="1" w:line="240" w:lineRule="auto"/>
    </w:pPr>
    <w:rPr>
      <w:rFonts w:ascii="Times New Roman" w:eastAsia="Times New Roman" w:hAnsi="Times New Roman" w:cs="Times New Roman"/>
      <w:color w:val="943634"/>
      <w:sz w:val="20"/>
      <w:szCs w:val="20"/>
    </w:rPr>
  </w:style>
  <w:style w:type="paragraph" w:customStyle="1" w:styleId="xl69">
    <w:name w:val="xl69"/>
    <w:basedOn w:val="Normal"/>
    <w:rsid w:val="001221A8"/>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70">
    <w:name w:val="xl70"/>
    <w:basedOn w:val="Normal"/>
    <w:rsid w:val="001221A8"/>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71">
    <w:name w:val="xl71"/>
    <w:basedOn w:val="Normal"/>
    <w:rsid w:val="00122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1221A8"/>
    <w:pPr>
      <w:spacing w:before="100" w:beforeAutospacing="1" w:after="100" w:afterAutospacing="1" w:line="240" w:lineRule="auto"/>
      <w:textAlignment w:val="top"/>
    </w:pPr>
    <w:rPr>
      <w:rFonts w:ascii="Times New Roman" w:eastAsia="Times New Roman" w:hAnsi="Times New Roman" w:cs="Times New Roman"/>
      <w:color w:val="0070C0"/>
      <w:sz w:val="20"/>
      <w:szCs w:val="20"/>
    </w:rPr>
  </w:style>
  <w:style w:type="paragraph" w:customStyle="1" w:styleId="xl73">
    <w:name w:val="xl73"/>
    <w:basedOn w:val="Normal"/>
    <w:rsid w:val="001221A8"/>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4">
    <w:name w:val="xl74"/>
    <w:basedOn w:val="Normal"/>
    <w:rsid w:val="001221A8"/>
    <w:pPr>
      <w:spacing w:before="100" w:beforeAutospacing="1" w:after="100" w:afterAutospacing="1" w:line="240" w:lineRule="auto"/>
      <w:textAlignment w:val="top"/>
    </w:pPr>
    <w:rPr>
      <w:rFonts w:ascii="Times New Roman" w:eastAsia="Times New Roman" w:hAnsi="Times New Roman" w:cs="Times New Roman"/>
      <w:color w:val="0070C0"/>
      <w:sz w:val="20"/>
      <w:szCs w:val="20"/>
    </w:rPr>
  </w:style>
  <w:style w:type="paragraph" w:customStyle="1" w:styleId="xl75">
    <w:name w:val="xl75"/>
    <w:basedOn w:val="Normal"/>
    <w:rsid w:val="00122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6">
    <w:name w:val="xl76"/>
    <w:basedOn w:val="Normal"/>
    <w:rsid w:val="001221A8"/>
    <w:pP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77">
    <w:name w:val="xl77"/>
    <w:basedOn w:val="Normal"/>
    <w:rsid w:val="001221A8"/>
    <w:pPr>
      <w:spacing w:before="100" w:beforeAutospacing="1" w:after="100" w:afterAutospacing="1" w:line="240" w:lineRule="auto"/>
      <w:ind w:firstLineChars="200" w:firstLine="200"/>
    </w:pPr>
    <w:rPr>
      <w:rFonts w:ascii="Times New Roman" w:eastAsia="Times New Roman" w:hAnsi="Times New Roman" w:cs="Times New Roman"/>
      <w:color w:val="000000"/>
      <w:sz w:val="20"/>
      <w:szCs w:val="20"/>
    </w:rPr>
  </w:style>
  <w:style w:type="paragraph" w:customStyle="1" w:styleId="xl78">
    <w:name w:val="xl78"/>
    <w:basedOn w:val="Normal"/>
    <w:rsid w:val="001221A8"/>
    <w:pP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9">
    <w:name w:val="xl79"/>
    <w:basedOn w:val="Normal"/>
    <w:rsid w:val="001221A8"/>
    <w:pPr>
      <w:spacing w:before="100" w:beforeAutospacing="1" w:after="100" w:afterAutospacing="1" w:line="240" w:lineRule="auto"/>
      <w:textAlignment w:val="top"/>
    </w:pPr>
    <w:rPr>
      <w:rFonts w:ascii="Times New Roman" w:eastAsia="Times New Roman" w:hAnsi="Times New Roman" w:cs="Times New Roman"/>
      <w:i/>
      <w:iCs/>
      <w:color w:val="963634"/>
      <w:sz w:val="20"/>
      <w:szCs w:val="20"/>
    </w:rPr>
  </w:style>
  <w:style w:type="paragraph" w:customStyle="1" w:styleId="xl80">
    <w:name w:val="xl80"/>
    <w:basedOn w:val="Normal"/>
    <w:rsid w:val="001221A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0"/>
      <w:szCs w:val="20"/>
    </w:rPr>
  </w:style>
  <w:style w:type="paragraph" w:customStyle="1" w:styleId="xl81">
    <w:name w:val="xl81"/>
    <w:basedOn w:val="Normal"/>
    <w:rsid w:val="001221A8"/>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0"/>
      <w:szCs w:val="20"/>
    </w:rPr>
  </w:style>
  <w:style w:type="paragraph" w:customStyle="1" w:styleId="xl82">
    <w:name w:val="xl82"/>
    <w:basedOn w:val="Normal"/>
    <w:rsid w:val="001221A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0"/>
      <w:szCs w:val="20"/>
    </w:rPr>
  </w:style>
  <w:style w:type="paragraph" w:customStyle="1" w:styleId="xl83">
    <w:name w:val="xl83"/>
    <w:basedOn w:val="Normal"/>
    <w:rsid w:val="001221A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4">
    <w:name w:val="xl84"/>
    <w:basedOn w:val="Normal"/>
    <w:rsid w:val="001221A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5">
    <w:name w:val="xl85"/>
    <w:basedOn w:val="Normal"/>
    <w:rsid w:val="001221A8"/>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6">
    <w:name w:val="xl86"/>
    <w:basedOn w:val="Normal"/>
    <w:rsid w:val="001221A8"/>
    <w:pPr>
      <w:spacing w:before="100" w:beforeAutospacing="1" w:after="100" w:afterAutospacing="1" w:line="240" w:lineRule="auto"/>
      <w:textAlignment w:val="top"/>
    </w:pPr>
    <w:rPr>
      <w:rFonts w:ascii="Times New Roman" w:eastAsia="Times New Roman" w:hAnsi="Times New Roman" w:cs="Times New Roman"/>
      <w:color w:val="943634"/>
      <w:sz w:val="20"/>
      <w:szCs w:val="20"/>
    </w:rPr>
  </w:style>
  <w:style w:type="paragraph" w:customStyle="1" w:styleId="xl87">
    <w:name w:val="xl87"/>
    <w:basedOn w:val="Normal"/>
    <w:rsid w:val="001221A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8">
    <w:name w:val="xl88"/>
    <w:basedOn w:val="Normal"/>
    <w:rsid w:val="001221A8"/>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9">
    <w:name w:val="xl89"/>
    <w:basedOn w:val="Normal"/>
    <w:rsid w:val="001221A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0">
    <w:name w:val="xl90"/>
    <w:basedOn w:val="Normal"/>
    <w:rsid w:val="001221A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0"/>
      <w:szCs w:val="20"/>
    </w:rPr>
  </w:style>
  <w:style w:type="paragraph" w:customStyle="1" w:styleId="xl91">
    <w:name w:val="xl91"/>
    <w:basedOn w:val="Normal"/>
    <w:rsid w:val="001221A8"/>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0"/>
      <w:szCs w:val="20"/>
    </w:rPr>
  </w:style>
  <w:style w:type="paragraph" w:customStyle="1" w:styleId="xl92">
    <w:name w:val="xl92"/>
    <w:basedOn w:val="Normal"/>
    <w:rsid w:val="001221A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0"/>
      <w:szCs w:val="20"/>
    </w:rPr>
  </w:style>
  <w:style w:type="paragraph" w:customStyle="1" w:styleId="xl93">
    <w:name w:val="xl93"/>
    <w:basedOn w:val="Normal"/>
    <w:rsid w:val="001221A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4">
    <w:name w:val="xl94"/>
    <w:basedOn w:val="Normal"/>
    <w:rsid w:val="001221A8"/>
    <w:pP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5">
    <w:name w:val="xl95"/>
    <w:basedOn w:val="Normal"/>
    <w:rsid w:val="001221A8"/>
    <w:pPr>
      <w:spacing w:before="100" w:beforeAutospacing="1" w:after="100" w:afterAutospacing="1" w:line="240" w:lineRule="auto"/>
      <w:textAlignment w:val="center"/>
    </w:pPr>
    <w:rPr>
      <w:rFonts w:ascii="Times New Roman" w:eastAsia="Times New Roman" w:hAnsi="Times New Roman" w:cs="Times New Roman"/>
      <w:color w:val="943634"/>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F19"/>
    <w:pPr>
      <w:ind w:left="720"/>
      <w:contextualSpacing/>
    </w:pPr>
  </w:style>
  <w:style w:type="paragraph" w:styleId="NoSpacing">
    <w:name w:val="No Spacing"/>
    <w:uiPriority w:val="1"/>
    <w:qFormat/>
    <w:rsid w:val="00D53E76"/>
    <w:pPr>
      <w:spacing w:after="0" w:line="240" w:lineRule="auto"/>
    </w:pPr>
  </w:style>
  <w:style w:type="table" w:styleId="TableGrid">
    <w:name w:val="Table Grid"/>
    <w:basedOn w:val="TableNormal"/>
    <w:uiPriority w:val="59"/>
    <w:rsid w:val="00D53E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D53E7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D53E7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D62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957"/>
  </w:style>
  <w:style w:type="paragraph" w:styleId="Footer">
    <w:name w:val="footer"/>
    <w:basedOn w:val="Normal"/>
    <w:link w:val="FooterChar"/>
    <w:uiPriority w:val="99"/>
    <w:unhideWhenUsed/>
    <w:rsid w:val="00D62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957"/>
  </w:style>
  <w:style w:type="character" w:styleId="Hyperlink">
    <w:name w:val="Hyperlink"/>
    <w:basedOn w:val="DefaultParagraphFont"/>
    <w:uiPriority w:val="99"/>
    <w:semiHidden/>
    <w:unhideWhenUsed/>
    <w:rsid w:val="001221A8"/>
    <w:rPr>
      <w:color w:val="0000FF"/>
      <w:u w:val="single"/>
    </w:rPr>
  </w:style>
  <w:style w:type="character" w:styleId="FollowedHyperlink">
    <w:name w:val="FollowedHyperlink"/>
    <w:basedOn w:val="DefaultParagraphFont"/>
    <w:uiPriority w:val="99"/>
    <w:semiHidden/>
    <w:unhideWhenUsed/>
    <w:rsid w:val="001221A8"/>
    <w:rPr>
      <w:color w:val="800080"/>
      <w:u w:val="single"/>
    </w:rPr>
  </w:style>
  <w:style w:type="paragraph" w:customStyle="1" w:styleId="font5">
    <w:name w:val="font5"/>
    <w:basedOn w:val="Normal"/>
    <w:rsid w:val="001221A8"/>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6">
    <w:name w:val="font6"/>
    <w:basedOn w:val="Normal"/>
    <w:rsid w:val="001221A8"/>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7">
    <w:name w:val="font7"/>
    <w:basedOn w:val="Normal"/>
    <w:rsid w:val="001221A8"/>
    <w:pPr>
      <w:spacing w:before="100" w:beforeAutospacing="1" w:after="100" w:afterAutospacing="1" w:line="240" w:lineRule="auto"/>
    </w:pPr>
    <w:rPr>
      <w:rFonts w:ascii="Times New Roman" w:eastAsia="Times New Roman" w:hAnsi="Times New Roman" w:cs="Times New Roman"/>
      <w:color w:val="943634"/>
      <w:sz w:val="20"/>
      <w:szCs w:val="20"/>
    </w:rPr>
  </w:style>
  <w:style w:type="paragraph" w:customStyle="1" w:styleId="font8">
    <w:name w:val="font8"/>
    <w:basedOn w:val="Normal"/>
    <w:rsid w:val="001221A8"/>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9">
    <w:name w:val="font9"/>
    <w:basedOn w:val="Normal"/>
    <w:rsid w:val="001221A8"/>
    <w:pPr>
      <w:spacing w:before="100" w:beforeAutospacing="1" w:after="100" w:afterAutospacing="1" w:line="240" w:lineRule="auto"/>
    </w:pPr>
    <w:rPr>
      <w:rFonts w:ascii="Times New Roman" w:eastAsia="Times New Roman" w:hAnsi="Times New Roman" w:cs="Times New Roman"/>
      <w:color w:val="0070C0"/>
      <w:sz w:val="20"/>
      <w:szCs w:val="20"/>
    </w:rPr>
  </w:style>
  <w:style w:type="paragraph" w:customStyle="1" w:styleId="font10">
    <w:name w:val="font10"/>
    <w:basedOn w:val="Normal"/>
    <w:rsid w:val="001221A8"/>
    <w:pPr>
      <w:spacing w:before="100" w:beforeAutospacing="1" w:after="100" w:afterAutospacing="1" w:line="240" w:lineRule="auto"/>
    </w:pPr>
    <w:rPr>
      <w:rFonts w:ascii="Times New Roman" w:eastAsia="Times New Roman" w:hAnsi="Times New Roman" w:cs="Times New Roman"/>
      <w:i/>
      <w:iCs/>
      <w:color w:val="963634"/>
      <w:sz w:val="20"/>
      <w:szCs w:val="20"/>
    </w:rPr>
  </w:style>
  <w:style w:type="paragraph" w:customStyle="1" w:styleId="font11">
    <w:name w:val="font11"/>
    <w:basedOn w:val="Normal"/>
    <w:rsid w:val="001221A8"/>
    <w:pPr>
      <w:spacing w:before="100" w:beforeAutospacing="1" w:after="100" w:afterAutospacing="1" w:line="240" w:lineRule="auto"/>
    </w:pPr>
    <w:rPr>
      <w:rFonts w:ascii="Times New Roman" w:eastAsia="Times New Roman" w:hAnsi="Times New Roman" w:cs="Times New Roman"/>
      <w:b/>
      <w:bCs/>
      <w:i/>
      <w:iCs/>
      <w:color w:val="943634"/>
      <w:sz w:val="20"/>
      <w:szCs w:val="20"/>
    </w:rPr>
  </w:style>
  <w:style w:type="paragraph" w:customStyle="1" w:styleId="font12">
    <w:name w:val="font12"/>
    <w:basedOn w:val="Normal"/>
    <w:rsid w:val="001221A8"/>
    <w:pPr>
      <w:spacing w:before="100" w:beforeAutospacing="1" w:after="100" w:afterAutospacing="1" w:line="240" w:lineRule="auto"/>
    </w:pPr>
    <w:rPr>
      <w:rFonts w:ascii="Times New Roman" w:eastAsia="Times New Roman" w:hAnsi="Times New Roman" w:cs="Times New Roman"/>
      <w:b/>
      <w:bCs/>
      <w:i/>
      <w:iCs/>
      <w:color w:val="000000"/>
      <w:sz w:val="20"/>
      <w:szCs w:val="20"/>
    </w:rPr>
  </w:style>
  <w:style w:type="paragraph" w:customStyle="1" w:styleId="font13">
    <w:name w:val="font13"/>
    <w:basedOn w:val="Normal"/>
    <w:rsid w:val="001221A8"/>
    <w:pPr>
      <w:spacing w:before="100" w:beforeAutospacing="1" w:after="100" w:afterAutospacing="1" w:line="240" w:lineRule="auto"/>
    </w:pPr>
    <w:rPr>
      <w:rFonts w:ascii="Times New Roman" w:eastAsia="Times New Roman" w:hAnsi="Times New Roman" w:cs="Times New Roman"/>
      <w:b/>
      <w:bCs/>
      <w:i/>
      <w:iCs/>
      <w:color w:val="963634"/>
      <w:sz w:val="20"/>
      <w:szCs w:val="20"/>
      <w:u w:val="single"/>
    </w:rPr>
  </w:style>
  <w:style w:type="paragraph" w:customStyle="1" w:styleId="font14">
    <w:name w:val="font14"/>
    <w:basedOn w:val="Normal"/>
    <w:rsid w:val="001221A8"/>
    <w:pPr>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65">
    <w:name w:val="xl65"/>
    <w:basedOn w:val="Normal"/>
    <w:rsid w:val="001221A8"/>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
    <w:rsid w:val="001221A8"/>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7">
    <w:name w:val="xl67"/>
    <w:basedOn w:val="Normal"/>
    <w:rsid w:val="001221A8"/>
    <w:pPr>
      <w:spacing w:before="100" w:beforeAutospacing="1" w:after="100" w:afterAutospacing="1" w:line="240" w:lineRule="auto"/>
      <w:textAlignment w:val="center"/>
    </w:pPr>
    <w:rPr>
      <w:rFonts w:ascii="Times New Roman" w:eastAsia="Times New Roman" w:hAnsi="Times New Roman" w:cs="Times New Roman"/>
      <w:color w:val="943634"/>
      <w:sz w:val="20"/>
      <w:szCs w:val="20"/>
    </w:rPr>
  </w:style>
  <w:style w:type="paragraph" w:customStyle="1" w:styleId="xl68">
    <w:name w:val="xl68"/>
    <w:basedOn w:val="Normal"/>
    <w:rsid w:val="001221A8"/>
    <w:pPr>
      <w:spacing w:before="100" w:beforeAutospacing="1" w:after="100" w:afterAutospacing="1" w:line="240" w:lineRule="auto"/>
    </w:pPr>
    <w:rPr>
      <w:rFonts w:ascii="Times New Roman" w:eastAsia="Times New Roman" w:hAnsi="Times New Roman" w:cs="Times New Roman"/>
      <w:color w:val="943634"/>
      <w:sz w:val="20"/>
      <w:szCs w:val="20"/>
    </w:rPr>
  </w:style>
  <w:style w:type="paragraph" w:customStyle="1" w:styleId="xl69">
    <w:name w:val="xl69"/>
    <w:basedOn w:val="Normal"/>
    <w:rsid w:val="001221A8"/>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70">
    <w:name w:val="xl70"/>
    <w:basedOn w:val="Normal"/>
    <w:rsid w:val="001221A8"/>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71">
    <w:name w:val="xl71"/>
    <w:basedOn w:val="Normal"/>
    <w:rsid w:val="00122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1221A8"/>
    <w:pPr>
      <w:spacing w:before="100" w:beforeAutospacing="1" w:after="100" w:afterAutospacing="1" w:line="240" w:lineRule="auto"/>
      <w:textAlignment w:val="top"/>
    </w:pPr>
    <w:rPr>
      <w:rFonts w:ascii="Times New Roman" w:eastAsia="Times New Roman" w:hAnsi="Times New Roman" w:cs="Times New Roman"/>
      <w:color w:val="0070C0"/>
      <w:sz w:val="20"/>
      <w:szCs w:val="20"/>
    </w:rPr>
  </w:style>
  <w:style w:type="paragraph" w:customStyle="1" w:styleId="xl73">
    <w:name w:val="xl73"/>
    <w:basedOn w:val="Normal"/>
    <w:rsid w:val="001221A8"/>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4">
    <w:name w:val="xl74"/>
    <w:basedOn w:val="Normal"/>
    <w:rsid w:val="001221A8"/>
    <w:pPr>
      <w:spacing w:before="100" w:beforeAutospacing="1" w:after="100" w:afterAutospacing="1" w:line="240" w:lineRule="auto"/>
      <w:textAlignment w:val="top"/>
    </w:pPr>
    <w:rPr>
      <w:rFonts w:ascii="Times New Roman" w:eastAsia="Times New Roman" w:hAnsi="Times New Roman" w:cs="Times New Roman"/>
      <w:color w:val="0070C0"/>
      <w:sz w:val="20"/>
      <w:szCs w:val="20"/>
    </w:rPr>
  </w:style>
  <w:style w:type="paragraph" w:customStyle="1" w:styleId="xl75">
    <w:name w:val="xl75"/>
    <w:basedOn w:val="Normal"/>
    <w:rsid w:val="00122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6">
    <w:name w:val="xl76"/>
    <w:basedOn w:val="Normal"/>
    <w:rsid w:val="001221A8"/>
    <w:pP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77">
    <w:name w:val="xl77"/>
    <w:basedOn w:val="Normal"/>
    <w:rsid w:val="001221A8"/>
    <w:pPr>
      <w:spacing w:before="100" w:beforeAutospacing="1" w:after="100" w:afterAutospacing="1" w:line="240" w:lineRule="auto"/>
      <w:ind w:firstLineChars="200" w:firstLine="200"/>
    </w:pPr>
    <w:rPr>
      <w:rFonts w:ascii="Times New Roman" w:eastAsia="Times New Roman" w:hAnsi="Times New Roman" w:cs="Times New Roman"/>
      <w:color w:val="000000"/>
      <w:sz w:val="20"/>
      <w:szCs w:val="20"/>
    </w:rPr>
  </w:style>
  <w:style w:type="paragraph" w:customStyle="1" w:styleId="xl78">
    <w:name w:val="xl78"/>
    <w:basedOn w:val="Normal"/>
    <w:rsid w:val="001221A8"/>
    <w:pP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9">
    <w:name w:val="xl79"/>
    <w:basedOn w:val="Normal"/>
    <w:rsid w:val="001221A8"/>
    <w:pPr>
      <w:spacing w:before="100" w:beforeAutospacing="1" w:after="100" w:afterAutospacing="1" w:line="240" w:lineRule="auto"/>
      <w:textAlignment w:val="top"/>
    </w:pPr>
    <w:rPr>
      <w:rFonts w:ascii="Times New Roman" w:eastAsia="Times New Roman" w:hAnsi="Times New Roman" w:cs="Times New Roman"/>
      <w:i/>
      <w:iCs/>
      <w:color w:val="963634"/>
      <w:sz w:val="20"/>
      <w:szCs w:val="20"/>
    </w:rPr>
  </w:style>
  <w:style w:type="paragraph" w:customStyle="1" w:styleId="xl80">
    <w:name w:val="xl80"/>
    <w:basedOn w:val="Normal"/>
    <w:rsid w:val="001221A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0"/>
      <w:szCs w:val="20"/>
    </w:rPr>
  </w:style>
  <w:style w:type="paragraph" w:customStyle="1" w:styleId="xl81">
    <w:name w:val="xl81"/>
    <w:basedOn w:val="Normal"/>
    <w:rsid w:val="001221A8"/>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0"/>
      <w:szCs w:val="20"/>
    </w:rPr>
  </w:style>
  <w:style w:type="paragraph" w:customStyle="1" w:styleId="xl82">
    <w:name w:val="xl82"/>
    <w:basedOn w:val="Normal"/>
    <w:rsid w:val="001221A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0"/>
      <w:szCs w:val="20"/>
    </w:rPr>
  </w:style>
  <w:style w:type="paragraph" w:customStyle="1" w:styleId="xl83">
    <w:name w:val="xl83"/>
    <w:basedOn w:val="Normal"/>
    <w:rsid w:val="001221A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4">
    <w:name w:val="xl84"/>
    <w:basedOn w:val="Normal"/>
    <w:rsid w:val="001221A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5">
    <w:name w:val="xl85"/>
    <w:basedOn w:val="Normal"/>
    <w:rsid w:val="001221A8"/>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6">
    <w:name w:val="xl86"/>
    <w:basedOn w:val="Normal"/>
    <w:rsid w:val="001221A8"/>
    <w:pPr>
      <w:spacing w:before="100" w:beforeAutospacing="1" w:after="100" w:afterAutospacing="1" w:line="240" w:lineRule="auto"/>
      <w:textAlignment w:val="top"/>
    </w:pPr>
    <w:rPr>
      <w:rFonts w:ascii="Times New Roman" w:eastAsia="Times New Roman" w:hAnsi="Times New Roman" w:cs="Times New Roman"/>
      <w:color w:val="943634"/>
      <w:sz w:val="20"/>
      <w:szCs w:val="20"/>
    </w:rPr>
  </w:style>
  <w:style w:type="paragraph" w:customStyle="1" w:styleId="xl87">
    <w:name w:val="xl87"/>
    <w:basedOn w:val="Normal"/>
    <w:rsid w:val="001221A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8">
    <w:name w:val="xl88"/>
    <w:basedOn w:val="Normal"/>
    <w:rsid w:val="001221A8"/>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9">
    <w:name w:val="xl89"/>
    <w:basedOn w:val="Normal"/>
    <w:rsid w:val="001221A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0">
    <w:name w:val="xl90"/>
    <w:basedOn w:val="Normal"/>
    <w:rsid w:val="001221A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0"/>
      <w:szCs w:val="20"/>
    </w:rPr>
  </w:style>
  <w:style w:type="paragraph" w:customStyle="1" w:styleId="xl91">
    <w:name w:val="xl91"/>
    <w:basedOn w:val="Normal"/>
    <w:rsid w:val="001221A8"/>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0"/>
      <w:szCs w:val="20"/>
    </w:rPr>
  </w:style>
  <w:style w:type="paragraph" w:customStyle="1" w:styleId="xl92">
    <w:name w:val="xl92"/>
    <w:basedOn w:val="Normal"/>
    <w:rsid w:val="001221A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0"/>
      <w:szCs w:val="20"/>
    </w:rPr>
  </w:style>
  <w:style w:type="paragraph" w:customStyle="1" w:styleId="xl93">
    <w:name w:val="xl93"/>
    <w:basedOn w:val="Normal"/>
    <w:rsid w:val="001221A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4">
    <w:name w:val="xl94"/>
    <w:basedOn w:val="Normal"/>
    <w:rsid w:val="001221A8"/>
    <w:pP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5">
    <w:name w:val="xl95"/>
    <w:basedOn w:val="Normal"/>
    <w:rsid w:val="001221A8"/>
    <w:pPr>
      <w:spacing w:before="100" w:beforeAutospacing="1" w:after="100" w:afterAutospacing="1" w:line="240" w:lineRule="auto"/>
      <w:textAlignment w:val="center"/>
    </w:pPr>
    <w:rPr>
      <w:rFonts w:ascii="Times New Roman" w:eastAsia="Times New Roman" w:hAnsi="Times New Roman" w:cs="Times New Roman"/>
      <w:color w:val="94363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7388">
      <w:bodyDiv w:val="1"/>
      <w:marLeft w:val="0"/>
      <w:marRight w:val="0"/>
      <w:marTop w:val="0"/>
      <w:marBottom w:val="0"/>
      <w:divBdr>
        <w:top w:val="none" w:sz="0" w:space="0" w:color="auto"/>
        <w:left w:val="none" w:sz="0" w:space="0" w:color="auto"/>
        <w:bottom w:val="none" w:sz="0" w:space="0" w:color="auto"/>
        <w:right w:val="none" w:sz="0" w:space="0" w:color="auto"/>
      </w:divBdr>
    </w:div>
    <w:div w:id="323363324">
      <w:bodyDiv w:val="1"/>
      <w:marLeft w:val="0"/>
      <w:marRight w:val="0"/>
      <w:marTop w:val="0"/>
      <w:marBottom w:val="0"/>
      <w:divBdr>
        <w:top w:val="none" w:sz="0" w:space="0" w:color="auto"/>
        <w:left w:val="none" w:sz="0" w:space="0" w:color="auto"/>
        <w:bottom w:val="none" w:sz="0" w:space="0" w:color="auto"/>
        <w:right w:val="none" w:sz="0" w:space="0" w:color="auto"/>
      </w:divBdr>
    </w:div>
    <w:div w:id="539559444">
      <w:bodyDiv w:val="1"/>
      <w:marLeft w:val="0"/>
      <w:marRight w:val="0"/>
      <w:marTop w:val="0"/>
      <w:marBottom w:val="0"/>
      <w:divBdr>
        <w:top w:val="none" w:sz="0" w:space="0" w:color="auto"/>
        <w:left w:val="none" w:sz="0" w:space="0" w:color="auto"/>
        <w:bottom w:val="none" w:sz="0" w:space="0" w:color="auto"/>
        <w:right w:val="none" w:sz="0" w:space="0" w:color="auto"/>
      </w:divBdr>
    </w:div>
    <w:div w:id="858666219">
      <w:bodyDiv w:val="1"/>
      <w:marLeft w:val="0"/>
      <w:marRight w:val="0"/>
      <w:marTop w:val="0"/>
      <w:marBottom w:val="0"/>
      <w:divBdr>
        <w:top w:val="none" w:sz="0" w:space="0" w:color="auto"/>
        <w:left w:val="none" w:sz="0" w:space="0" w:color="auto"/>
        <w:bottom w:val="none" w:sz="0" w:space="0" w:color="auto"/>
        <w:right w:val="none" w:sz="0" w:space="0" w:color="auto"/>
      </w:divBdr>
    </w:div>
    <w:div w:id="909998454">
      <w:bodyDiv w:val="1"/>
      <w:marLeft w:val="0"/>
      <w:marRight w:val="0"/>
      <w:marTop w:val="0"/>
      <w:marBottom w:val="0"/>
      <w:divBdr>
        <w:top w:val="none" w:sz="0" w:space="0" w:color="auto"/>
        <w:left w:val="none" w:sz="0" w:space="0" w:color="auto"/>
        <w:bottom w:val="none" w:sz="0" w:space="0" w:color="auto"/>
        <w:right w:val="none" w:sz="0" w:space="0" w:color="auto"/>
      </w:divBdr>
    </w:div>
    <w:div w:id="1166245286">
      <w:bodyDiv w:val="1"/>
      <w:marLeft w:val="0"/>
      <w:marRight w:val="0"/>
      <w:marTop w:val="0"/>
      <w:marBottom w:val="0"/>
      <w:divBdr>
        <w:top w:val="none" w:sz="0" w:space="0" w:color="auto"/>
        <w:left w:val="none" w:sz="0" w:space="0" w:color="auto"/>
        <w:bottom w:val="none" w:sz="0" w:space="0" w:color="auto"/>
        <w:right w:val="none" w:sz="0" w:space="0" w:color="auto"/>
      </w:divBdr>
    </w:div>
    <w:div w:id="1285967044">
      <w:bodyDiv w:val="1"/>
      <w:marLeft w:val="0"/>
      <w:marRight w:val="0"/>
      <w:marTop w:val="0"/>
      <w:marBottom w:val="0"/>
      <w:divBdr>
        <w:top w:val="none" w:sz="0" w:space="0" w:color="auto"/>
        <w:left w:val="none" w:sz="0" w:space="0" w:color="auto"/>
        <w:bottom w:val="none" w:sz="0" w:space="0" w:color="auto"/>
        <w:right w:val="none" w:sz="0" w:space="0" w:color="auto"/>
      </w:divBdr>
    </w:div>
    <w:div w:id="187946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17</Pages>
  <Words>5581</Words>
  <Characters>31813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37320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David Schneck</dc:creator>
  <cp:lastModifiedBy>Joshua David Schneck</cp:lastModifiedBy>
  <cp:revision>46</cp:revision>
  <dcterms:created xsi:type="dcterms:W3CDTF">2013-03-05T23:10:00Z</dcterms:created>
  <dcterms:modified xsi:type="dcterms:W3CDTF">2013-03-13T20:13:00Z</dcterms:modified>
</cp:coreProperties>
</file>